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3D" w:rsidRPr="00C152C6" w:rsidRDefault="00BC1C3D" w:rsidP="00BC1C3D">
      <w:pPr>
        <w:jc w:val="center"/>
        <w:rPr>
          <w:rFonts w:asciiTheme="majorBidi" w:eastAsia="Times New Roman" w:hAnsiTheme="majorBidi" w:cstheme="majorBidi"/>
          <w:b/>
          <w:bCs/>
        </w:rPr>
      </w:pPr>
      <w:r w:rsidRPr="00C152C6">
        <w:rPr>
          <w:rFonts w:asciiTheme="majorBidi" w:eastAsia="Times New Roman" w:hAnsiTheme="majorBidi" w:cstheme="majorBidi"/>
          <w:b/>
          <w:bCs/>
          <w:lang w:val="bs-Latn-BA" w:eastAsia="bs-Latn-BA"/>
        </w:rPr>
        <w:t>ANTIOXIDANT AND ANTIMICROBIAL ACTIVITY OF SLOVENIA</w:t>
      </w:r>
      <w:r w:rsidR="006A6CF2" w:rsidRPr="00C152C6">
        <w:rPr>
          <w:rFonts w:asciiTheme="majorBidi" w:eastAsia="Times New Roman" w:hAnsiTheme="majorBidi" w:cstheme="majorBidi"/>
          <w:b/>
          <w:bCs/>
          <w:lang w:val="bs-Latn-BA" w:eastAsia="bs-Latn-BA"/>
        </w:rPr>
        <w:t>N</w:t>
      </w:r>
      <w:r w:rsidRPr="00C152C6">
        <w:rPr>
          <w:rFonts w:asciiTheme="majorBidi" w:eastAsia="Times New Roman" w:hAnsiTheme="majorBidi" w:cstheme="majorBidi"/>
          <w:b/>
          <w:bCs/>
          <w:lang w:val="bs-Latn-BA" w:eastAsia="bs-Latn-BA"/>
        </w:rPr>
        <w:t xml:space="preserve"> HONEY</w:t>
      </w:r>
    </w:p>
    <w:p w:rsidR="007E4110" w:rsidRPr="00C152C6" w:rsidRDefault="00BC1C3D" w:rsidP="00C152C6">
      <w:pPr>
        <w:jc w:val="both"/>
        <w:rPr>
          <w:rFonts w:asciiTheme="majorBidi" w:hAnsiTheme="majorBidi" w:cstheme="majorBidi"/>
          <w:b/>
        </w:rPr>
      </w:pPr>
      <w:r w:rsidRPr="00C152C6">
        <w:rPr>
          <w:rFonts w:asciiTheme="majorBidi" w:eastAsia="Times New Roman" w:hAnsiTheme="majorBidi" w:cstheme="majorBidi"/>
          <w:color w:val="1C1E21"/>
          <w:lang w:val="bs-Latn-BA" w:eastAsia="bs-Latn-BA"/>
        </w:rPr>
        <w:t xml:space="preserve">                                              </w:t>
      </w:r>
    </w:p>
    <w:p w:rsidR="007E4110" w:rsidRPr="00C152C6" w:rsidRDefault="00BC1C3D" w:rsidP="00C152C6">
      <w:pPr>
        <w:pStyle w:val="Default"/>
        <w:jc w:val="center"/>
        <w:rPr>
          <w:rFonts w:asciiTheme="majorBidi" w:hAnsiTheme="majorBidi" w:cstheme="majorBidi"/>
          <w:color w:val="auto"/>
          <w:vertAlign w:val="superscript"/>
        </w:rPr>
      </w:pPr>
      <w:r w:rsidRPr="00C152C6">
        <w:rPr>
          <w:rFonts w:asciiTheme="majorBidi" w:hAnsiTheme="majorBidi" w:cstheme="majorBidi"/>
          <w:bCs/>
          <w:color w:val="auto"/>
          <w:u w:val="single"/>
        </w:rPr>
        <w:t>Andreja Kandolf Borovšak</w:t>
      </w:r>
      <w:r w:rsidRPr="00C152C6">
        <w:rPr>
          <w:rFonts w:asciiTheme="majorBidi" w:hAnsiTheme="majorBidi" w:cstheme="majorBidi"/>
          <w:bCs/>
          <w:color w:val="auto"/>
          <w:u w:val="single"/>
          <w:vertAlign w:val="superscript"/>
        </w:rPr>
        <w:t>1</w:t>
      </w:r>
      <w:r w:rsidRPr="00C152C6">
        <w:rPr>
          <w:rFonts w:asciiTheme="majorBidi" w:hAnsiTheme="majorBidi" w:cstheme="majorBidi"/>
          <w:bCs/>
          <w:color w:val="auto"/>
          <w:vertAlign w:val="superscript"/>
        </w:rPr>
        <w:t>*</w:t>
      </w:r>
      <w:r w:rsidRPr="00C152C6">
        <w:rPr>
          <w:rFonts w:asciiTheme="majorBidi" w:hAnsiTheme="majorBidi" w:cstheme="majorBidi"/>
          <w:bCs/>
          <w:color w:val="auto"/>
        </w:rPr>
        <w:t>, Tomaž</w:t>
      </w:r>
      <w:r w:rsidRPr="00C152C6">
        <w:rPr>
          <w:rFonts w:asciiTheme="majorBidi" w:hAnsiTheme="majorBidi" w:cstheme="majorBidi"/>
          <w:color w:val="auto"/>
        </w:rPr>
        <w:t xml:space="preserve"> Samec</w:t>
      </w:r>
      <w:r w:rsidRPr="00C152C6">
        <w:rPr>
          <w:rFonts w:asciiTheme="majorBidi" w:hAnsiTheme="majorBidi" w:cstheme="majorBidi"/>
          <w:color w:val="auto"/>
          <w:vertAlign w:val="superscript"/>
        </w:rPr>
        <w:t>1</w:t>
      </w:r>
      <w:r w:rsidRPr="00C152C6">
        <w:rPr>
          <w:rFonts w:asciiTheme="majorBidi" w:hAnsiTheme="majorBidi" w:cstheme="majorBidi"/>
          <w:color w:val="auto"/>
        </w:rPr>
        <w:t xml:space="preserve">, </w:t>
      </w:r>
      <w:r w:rsidR="00BA128C" w:rsidRPr="00C152C6">
        <w:rPr>
          <w:rFonts w:asciiTheme="majorBidi" w:hAnsiTheme="majorBidi" w:cstheme="majorBidi"/>
          <w:color w:val="auto"/>
        </w:rPr>
        <w:t>Mateja Kokalj</w:t>
      </w:r>
      <w:r w:rsidRPr="00C152C6">
        <w:rPr>
          <w:rFonts w:asciiTheme="majorBidi" w:hAnsiTheme="majorBidi" w:cstheme="majorBidi"/>
          <w:vertAlign w:val="superscript"/>
        </w:rPr>
        <w:t>2</w:t>
      </w:r>
      <w:r w:rsidR="00BA128C" w:rsidRPr="00C152C6">
        <w:rPr>
          <w:rFonts w:asciiTheme="majorBidi" w:hAnsiTheme="majorBidi" w:cstheme="majorBidi"/>
          <w:color w:val="auto"/>
        </w:rPr>
        <w:t xml:space="preserve">, </w:t>
      </w:r>
      <w:r w:rsidRPr="00C152C6">
        <w:rPr>
          <w:rFonts w:asciiTheme="majorBidi" w:hAnsiTheme="majorBidi" w:cstheme="majorBidi"/>
          <w:color w:val="auto"/>
        </w:rPr>
        <w:t>Nataša Lilek</w:t>
      </w:r>
      <w:r w:rsidRPr="00C152C6">
        <w:rPr>
          <w:rFonts w:asciiTheme="majorBidi" w:hAnsiTheme="majorBidi" w:cstheme="majorBidi"/>
          <w:color w:val="auto"/>
          <w:vertAlign w:val="superscript"/>
        </w:rPr>
        <w:t>1</w:t>
      </w:r>
      <w:r w:rsidRPr="00C152C6">
        <w:rPr>
          <w:rFonts w:asciiTheme="majorBidi" w:hAnsiTheme="majorBidi" w:cstheme="majorBidi"/>
          <w:color w:val="auto"/>
        </w:rPr>
        <w:t xml:space="preserve">, </w:t>
      </w:r>
      <w:r w:rsidR="00C53564" w:rsidRPr="00C152C6">
        <w:rPr>
          <w:rFonts w:asciiTheme="majorBidi" w:hAnsiTheme="majorBidi" w:cstheme="majorBidi"/>
          <w:color w:val="auto"/>
        </w:rPr>
        <w:t>Sonja Smole Možina</w:t>
      </w:r>
      <w:r w:rsidRPr="00C152C6">
        <w:rPr>
          <w:rFonts w:asciiTheme="majorBidi" w:hAnsiTheme="majorBidi" w:cstheme="majorBidi"/>
          <w:vertAlign w:val="superscript"/>
        </w:rPr>
        <w:t>2</w:t>
      </w:r>
      <w:r w:rsidRPr="00C152C6">
        <w:rPr>
          <w:rFonts w:asciiTheme="majorBidi" w:hAnsiTheme="majorBidi" w:cstheme="majorBidi"/>
        </w:rPr>
        <w:t>, Jasna Bertoncelj</w:t>
      </w:r>
      <w:r w:rsidRPr="00C152C6">
        <w:rPr>
          <w:rFonts w:asciiTheme="majorBidi" w:hAnsiTheme="majorBidi" w:cstheme="majorBidi"/>
          <w:vertAlign w:val="superscript"/>
        </w:rPr>
        <w:t>2</w:t>
      </w:r>
    </w:p>
    <w:p w:rsidR="00BC1C3D" w:rsidRPr="00C152C6" w:rsidRDefault="00BC1C3D" w:rsidP="00BC1C3D">
      <w:pPr>
        <w:pStyle w:val="NoSpacing"/>
        <w:jc w:val="center"/>
        <w:rPr>
          <w:rFonts w:asciiTheme="majorBidi" w:hAnsiTheme="majorBidi" w:cstheme="majorBidi"/>
          <w:sz w:val="24"/>
          <w:szCs w:val="24"/>
          <w:vertAlign w:val="superscript"/>
          <w:lang w:eastAsia="bs-Latn-BA"/>
        </w:rPr>
      </w:pPr>
    </w:p>
    <w:p w:rsidR="00BC1C3D" w:rsidRPr="00C152C6" w:rsidRDefault="00BC1C3D" w:rsidP="00BC1C3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bs-Latn-BA" w:eastAsia="bs-Latn-BA"/>
        </w:rPr>
      </w:pPr>
      <w:r w:rsidRPr="00C152C6">
        <w:rPr>
          <w:rFonts w:asciiTheme="majorBidi" w:hAnsiTheme="majorBidi" w:cstheme="majorBidi"/>
          <w:sz w:val="24"/>
          <w:szCs w:val="24"/>
          <w:vertAlign w:val="superscript"/>
          <w:lang w:val="bs-Latn-BA" w:eastAsia="bs-Latn-BA"/>
        </w:rPr>
        <w:t xml:space="preserve">1 </w:t>
      </w:r>
      <w:r w:rsidRPr="00C152C6">
        <w:rPr>
          <w:rFonts w:asciiTheme="majorBidi" w:hAnsiTheme="majorBidi" w:cstheme="majorBidi"/>
          <w:sz w:val="24"/>
          <w:szCs w:val="24"/>
          <w:lang w:val="bs-Latn-BA" w:eastAsia="bs-Latn-BA"/>
        </w:rPr>
        <w:t>Slovenian Beekeepers Association, Brdo pri Lukovici 8, 1225 Lukovica, Slovenia</w:t>
      </w:r>
    </w:p>
    <w:p w:rsidR="00BC1C3D" w:rsidRPr="00C152C6" w:rsidRDefault="00BC1C3D" w:rsidP="00BC1C3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152C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2 </w:t>
      </w:r>
      <w:r w:rsidR="00586DBC" w:rsidRPr="00C152C6">
        <w:rPr>
          <w:rFonts w:asciiTheme="majorBidi" w:hAnsiTheme="majorBidi" w:cstheme="majorBidi"/>
          <w:sz w:val="24"/>
          <w:szCs w:val="24"/>
          <w:lang w:val="en-US"/>
        </w:rPr>
        <w:t xml:space="preserve">University of Ljubljana, Biotechnical Faculty, </w:t>
      </w:r>
      <w:r w:rsidRPr="00C152C6">
        <w:rPr>
          <w:rFonts w:asciiTheme="majorBidi" w:hAnsiTheme="majorBidi" w:cstheme="majorBidi"/>
          <w:sz w:val="24"/>
          <w:szCs w:val="24"/>
          <w:lang w:val="en-US"/>
        </w:rPr>
        <w:t xml:space="preserve">Department of Food Science and Technology, </w:t>
      </w:r>
      <w:proofErr w:type="spellStart"/>
      <w:r w:rsidRPr="00C152C6">
        <w:rPr>
          <w:rFonts w:asciiTheme="majorBidi" w:hAnsiTheme="majorBidi" w:cstheme="majorBidi"/>
          <w:sz w:val="24"/>
          <w:szCs w:val="24"/>
          <w:lang w:val="en-US"/>
        </w:rPr>
        <w:t>Jamnikarjeva</w:t>
      </w:r>
      <w:proofErr w:type="spellEnd"/>
      <w:r w:rsidRPr="00C152C6">
        <w:rPr>
          <w:rFonts w:asciiTheme="majorBidi" w:hAnsiTheme="majorBidi" w:cstheme="majorBidi"/>
          <w:sz w:val="24"/>
          <w:szCs w:val="24"/>
          <w:lang w:val="en-US"/>
        </w:rPr>
        <w:t xml:space="preserve"> 101, 1000 Ljubljana, Slovenia</w:t>
      </w:r>
    </w:p>
    <w:p w:rsidR="00BC1C3D" w:rsidRPr="00C152C6" w:rsidRDefault="00BC1C3D" w:rsidP="00BC1C3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C1C3D" w:rsidRPr="00C152C6" w:rsidRDefault="00C152C6" w:rsidP="00BC1C3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hyperlink r:id="rId4" w:history="1">
        <w:r w:rsidR="00BC1C3D" w:rsidRPr="00C152C6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*andreja.kandolf@czs.si</w:t>
        </w:r>
      </w:hyperlink>
    </w:p>
    <w:p w:rsidR="00BC1C3D" w:rsidRPr="00C152C6" w:rsidRDefault="00BC1C3D" w:rsidP="00D259FC">
      <w:pPr>
        <w:pStyle w:val="Default"/>
        <w:rPr>
          <w:rFonts w:asciiTheme="majorBidi" w:hAnsiTheme="majorBidi" w:cstheme="majorBidi"/>
          <w:color w:val="auto"/>
        </w:rPr>
      </w:pPr>
    </w:p>
    <w:p w:rsidR="00BC1C3D" w:rsidRPr="00C152C6" w:rsidRDefault="00C152C6" w:rsidP="009538E5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C152C6">
        <w:rPr>
          <w:rFonts w:asciiTheme="majorBidi" w:hAnsiTheme="majorBidi" w:cstheme="majorBidi"/>
          <w:b/>
          <w:bCs/>
          <w:color w:val="auto"/>
        </w:rPr>
        <w:t>Abstract</w:t>
      </w:r>
    </w:p>
    <w:p w:rsidR="00C152C6" w:rsidRPr="00C152C6" w:rsidRDefault="00C152C6" w:rsidP="009538E5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6A6CF2" w:rsidRPr="00C152C6" w:rsidRDefault="00A46933" w:rsidP="001F2269">
      <w:pPr>
        <w:pStyle w:val="Default"/>
        <w:jc w:val="both"/>
        <w:rPr>
          <w:rFonts w:asciiTheme="majorBidi" w:hAnsiTheme="majorBidi" w:cstheme="majorBidi"/>
          <w:color w:val="auto"/>
          <w:lang w:val="en-GB"/>
        </w:rPr>
      </w:pPr>
      <w:r w:rsidRPr="00C152C6">
        <w:rPr>
          <w:rFonts w:asciiTheme="majorBidi" w:hAnsiTheme="majorBidi" w:cstheme="majorBidi"/>
          <w:color w:val="auto"/>
          <w:lang w:val="en-GB"/>
        </w:rPr>
        <w:t>Honey is a natural product, a highly concentrated solution of a complex mixture of sugars, and also small amounts o</w:t>
      </w:r>
      <w:r w:rsidR="006F1ED7" w:rsidRPr="00C152C6">
        <w:rPr>
          <w:rFonts w:asciiTheme="majorBidi" w:hAnsiTheme="majorBidi" w:cstheme="majorBidi"/>
          <w:color w:val="auto"/>
          <w:lang w:val="en-GB"/>
        </w:rPr>
        <w:t>f</w:t>
      </w:r>
      <w:r w:rsidRPr="00C152C6">
        <w:rPr>
          <w:rFonts w:asciiTheme="majorBidi" w:hAnsiTheme="majorBidi" w:cstheme="majorBidi"/>
          <w:color w:val="auto"/>
          <w:lang w:val="en-GB"/>
        </w:rPr>
        <w:t xml:space="preserve"> other constituents such as minerals, proteins, vitamins, organic acids, flavonoids, phenolic acids, enzymes and other phytochemicals. Many authors </w:t>
      </w:r>
      <w:r w:rsidR="00F27D1C" w:rsidRPr="00C152C6">
        <w:rPr>
          <w:rFonts w:asciiTheme="majorBidi" w:hAnsiTheme="majorBidi" w:cstheme="majorBidi"/>
          <w:color w:val="auto"/>
          <w:lang w:val="en-GB"/>
        </w:rPr>
        <w:t>report</w:t>
      </w:r>
      <w:r w:rsidRPr="00C152C6">
        <w:rPr>
          <w:rFonts w:asciiTheme="majorBidi" w:hAnsiTheme="majorBidi" w:cstheme="majorBidi"/>
          <w:color w:val="auto"/>
          <w:lang w:val="en-GB"/>
        </w:rPr>
        <w:t xml:space="preserve"> that honey serves as a source of natural </w:t>
      </w:r>
      <w:proofErr w:type="gramStart"/>
      <w:r w:rsidRPr="00C152C6">
        <w:rPr>
          <w:rFonts w:asciiTheme="majorBidi" w:hAnsiTheme="majorBidi" w:cstheme="majorBidi"/>
          <w:color w:val="auto"/>
          <w:lang w:val="en-GB"/>
        </w:rPr>
        <w:t xml:space="preserve">antioxidants, </w:t>
      </w:r>
      <w:r w:rsidR="00FC4853" w:rsidRPr="00C152C6">
        <w:rPr>
          <w:rFonts w:asciiTheme="majorBidi" w:hAnsiTheme="majorBidi" w:cstheme="majorBidi"/>
          <w:color w:val="auto"/>
          <w:lang w:val="en-GB"/>
        </w:rPr>
        <w:t>that</w:t>
      </w:r>
      <w:proofErr w:type="gramEnd"/>
      <w:r w:rsidR="00FC4853" w:rsidRPr="00C152C6">
        <w:rPr>
          <w:rFonts w:asciiTheme="majorBidi" w:hAnsiTheme="majorBidi" w:cstheme="majorBidi"/>
          <w:color w:val="auto"/>
          <w:lang w:val="en-GB"/>
        </w:rPr>
        <w:t xml:space="preserve"> can reduce </w:t>
      </w:r>
      <w:r w:rsidRPr="00C152C6">
        <w:rPr>
          <w:rFonts w:asciiTheme="majorBidi" w:hAnsiTheme="majorBidi" w:cstheme="majorBidi"/>
          <w:color w:val="auto"/>
          <w:lang w:val="en-GB"/>
        </w:rPr>
        <w:t xml:space="preserve">the risk of heart diseases, cancer, immune system decline, different inflammatory process etc. </w:t>
      </w:r>
      <w:r w:rsidR="00BC1C3D" w:rsidRPr="00C152C6">
        <w:rPr>
          <w:rFonts w:asciiTheme="majorBidi" w:hAnsiTheme="majorBidi" w:cstheme="majorBidi"/>
          <w:color w:val="auto"/>
          <w:lang w:val="en-GB"/>
        </w:rPr>
        <w:t xml:space="preserve">Since </w:t>
      </w:r>
      <w:r w:rsidRPr="00C152C6">
        <w:rPr>
          <w:rFonts w:asciiTheme="majorBidi" w:hAnsiTheme="majorBidi" w:cstheme="majorBidi"/>
          <w:color w:val="auto"/>
          <w:lang w:val="en-GB"/>
        </w:rPr>
        <w:t>ancient</w:t>
      </w:r>
      <w:r w:rsidR="00BC1C3D" w:rsidRPr="00C152C6">
        <w:rPr>
          <w:rFonts w:asciiTheme="majorBidi" w:hAnsiTheme="majorBidi" w:cstheme="majorBidi"/>
          <w:color w:val="auto"/>
          <w:lang w:val="en-GB"/>
        </w:rPr>
        <w:t xml:space="preserve"> time, honey has </w:t>
      </w:r>
      <w:r w:rsidRPr="00C152C6">
        <w:rPr>
          <w:rFonts w:asciiTheme="majorBidi" w:hAnsiTheme="majorBidi" w:cstheme="majorBidi"/>
          <w:color w:val="auto"/>
          <w:lang w:val="en-GB"/>
        </w:rPr>
        <w:t xml:space="preserve">also </w:t>
      </w:r>
      <w:r w:rsidR="00BC1C3D" w:rsidRPr="00C152C6">
        <w:rPr>
          <w:rFonts w:asciiTheme="majorBidi" w:hAnsiTheme="majorBidi" w:cstheme="majorBidi"/>
          <w:color w:val="auto"/>
          <w:lang w:val="en-GB"/>
        </w:rPr>
        <w:t xml:space="preserve">been used as an </w:t>
      </w:r>
      <w:r w:rsidRPr="00C152C6">
        <w:rPr>
          <w:rFonts w:asciiTheme="majorBidi" w:hAnsiTheme="majorBidi" w:cstheme="majorBidi"/>
          <w:color w:val="auto"/>
          <w:lang w:val="en-GB"/>
        </w:rPr>
        <w:t>effective antimicrobial agent for the treatment of burns and other wounds.</w:t>
      </w:r>
      <w:r w:rsidR="00F27D1C" w:rsidRPr="00C152C6">
        <w:rPr>
          <w:rFonts w:asciiTheme="majorBidi" w:hAnsiTheme="majorBidi" w:cstheme="majorBidi"/>
          <w:color w:val="auto"/>
          <w:lang w:val="en-GB"/>
        </w:rPr>
        <w:t xml:space="preserve"> Antioxidant and antimicrobial activity </w:t>
      </w:r>
      <w:r w:rsidR="0001047B" w:rsidRPr="00C152C6">
        <w:rPr>
          <w:rFonts w:asciiTheme="majorBidi" w:hAnsiTheme="majorBidi" w:cstheme="majorBidi"/>
          <w:color w:val="auto"/>
          <w:lang w:val="en-GB"/>
        </w:rPr>
        <w:t xml:space="preserve">of </w:t>
      </w:r>
      <w:r w:rsidR="00F27D1C" w:rsidRPr="00C152C6">
        <w:rPr>
          <w:rFonts w:asciiTheme="majorBidi" w:hAnsiTheme="majorBidi" w:cstheme="majorBidi"/>
          <w:color w:val="auto"/>
          <w:lang w:val="en-GB"/>
        </w:rPr>
        <w:t xml:space="preserve">40 Slovenian honey samples were </w:t>
      </w:r>
      <w:r w:rsidR="00665AB2" w:rsidRPr="00C152C6">
        <w:rPr>
          <w:rFonts w:asciiTheme="majorBidi" w:hAnsiTheme="majorBidi" w:cstheme="majorBidi"/>
          <w:color w:val="auto"/>
          <w:lang w:val="en-GB"/>
        </w:rPr>
        <w:t>evaluated</w:t>
      </w:r>
      <w:r w:rsidR="00F27D1C" w:rsidRPr="00C152C6">
        <w:rPr>
          <w:rFonts w:asciiTheme="majorBidi" w:hAnsiTheme="majorBidi" w:cstheme="majorBidi"/>
          <w:color w:val="auto"/>
          <w:lang w:val="en-GB"/>
        </w:rPr>
        <w:t>.</w:t>
      </w:r>
      <w:r w:rsidR="001F2269" w:rsidRPr="00C152C6">
        <w:rPr>
          <w:rFonts w:asciiTheme="majorBidi" w:hAnsiTheme="majorBidi" w:cstheme="majorBidi"/>
          <w:color w:val="auto"/>
          <w:lang w:val="en-GB"/>
        </w:rPr>
        <w:t xml:space="preserve"> </w:t>
      </w:r>
      <w:r w:rsidR="00F27D1C" w:rsidRPr="00C152C6">
        <w:rPr>
          <w:rFonts w:asciiTheme="majorBidi" w:hAnsiTheme="majorBidi" w:cstheme="majorBidi"/>
          <w:color w:val="auto"/>
          <w:lang w:val="en-GB"/>
        </w:rPr>
        <w:t xml:space="preserve">Honey samples from the seven different types of Slovenian honey were screened for total phenolic content by the modified </w:t>
      </w:r>
      <w:proofErr w:type="spellStart"/>
      <w:r w:rsidR="00F27D1C" w:rsidRPr="00C152C6">
        <w:rPr>
          <w:rFonts w:asciiTheme="majorBidi" w:hAnsiTheme="majorBidi" w:cstheme="majorBidi"/>
          <w:color w:val="auto"/>
          <w:lang w:val="en-GB"/>
        </w:rPr>
        <w:t>Folin-Cicolteau</w:t>
      </w:r>
      <w:proofErr w:type="spellEnd"/>
      <w:r w:rsidR="00F27D1C" w:rsidRPr="00C152C6">
        <w:rPr>
          <w:rFonts w:asciiTheme="majorBidi" w:hAnsiTheme="majorBidi" w:cstheme="majorBidi"/>
          <w:color w:val="auto"/>
          <w:lang w:val="en-GB"/>
        </w:rPr>
        <w:t xml:space="preserve"> method, for potential antioxidant activity using ferric reducing antioxidant power (FRAP) assay and</w:t>
      </w:r>
      <w:r w:rsidR="00FC4853" w:rsidRPr="00C152C6">
        <w:rPr>
          <w:rFonts w:asciiTheme="majorBidi" w:hAnsiTheme="majorBidi" w:cstheme="majorBidi"/>
          <w:color w:val="auto"/>
          <w:lang w:val="en-GB"/>
        </w:rPr>
        <w:t xml:space="preserve"> </w:t>
      </w:r>
      <w:r w:rsidR="00FC4853" w:rsidRPr="00C152C6">
        <w:rPr>
          <w:rFonts w:asciiTheme="majorBidi" w:hAnsiTheme="majorBidi" w:cstheme="majorBidi"/>
          <w:lang w:val="en-GB"/>
        </w:rPr>
        <w:t>for antiradical activity</w:t>
      </w:r>
      <w:r w:rsidR="00F27D1C" w:rsidRPr="00C152C6">
        <w:rPr>
          <w:rFonts w:asciiTheme="majorBidi" w:hAnsiTheme="majorBidi" w:cstheme="majorBidi"/>
          <w:color w:val="auto"/>
          <w:lang w:val="en-GB"/>
        </w:rPr>
        <w:t xml:space="preserve"> by the 1,1-diphenyl-2-picrylhydrazyl (DPPH) method. Minimal inhibitory </w:t>
      </w:r>
      <w:r w:rsidR="0001047B" w:rsidRPr="00C152C6">
        <w:rPr>
          <w:rFonts w:asciiTheme="majorBidi" w:hAnsiTheme="majorBidi" w:cstheme="majorBidi"/>
          <w:color w:val="auto"/>
          <w:lang w:val="en-GB"/>
        </w:rPr>
        <w:t xml:space="preserve">concentration </w:t>
      </w:r>
      <w:r w:rsidR="00F27D1C" w:rsidRPr="00C152C6">
        <w:rPr>
          <w:rFonts w:asciiTheme="majorBidi" w:hAnsiTheme="majorBidi" w:cstheme="majorBidi"/>
          <w:color w:val="auto"/>
          <w:lang w:val="en-GB"/>
        </w:rPr>
        <w:t xml:space="preserve">(MIC) of the honey samples was assessed against </w:t>
      </w:r>
      <w:r w:rsidR="00F27D1C" w:rsidRPr="00C152C6">
        <w:rPr>
          <w:rFonts w:asciiTheme="majorBidi" w:hAnsiTheme="majorBidi" w:cstheme="majorBidi"/>
          <w:i/>
          <w:color w:val="auto"/>
          <w:lang w:val="en-GB"/>
        </w:rPr>
        <w:t xml:space="preserve">Staphylococcus aureus, Listeria monocytogenes, Bacillus cereus, Escherichia coli </w:t>
      </w:r>
      <w:r w:rsidR="00F27D1C" w:rsidRPr="00C152C6">
        <w:rPr>
          <w:rFonts w:asciiTheme="majorBidi" w:hAnsiTheme="majorBidi" w:cstheme="majorBidi"/>
          <w:color w:val="auto"/>
          <w:lang w:val="en-GB"/>
        </w:rPr>
        <w:t>and</w:t>
      </w:r>
      <w:r w:rsidR="00F27D1C" w:rsidRPr="00C152C6">
        <w:rPr>
          <w:rFonts w:asciiTheme="majorBidi" w:hAnsiTheme="majorBidi" w:cstheme="majorBidi"/>
          <w:i/>
          <w:color w:val="auto"/>
          <w:lang w:val="en-GB"/>
        </w:rPr>
        <w:t xml:space="preserve"> Pseudomonas aeruginosa.</w:t>
      </w:r>
      <w:r w:rsidR="001F2269" w:rsidRPr="00C152C6">
        <w:rPr>
          <w:rFonts w:asciiTheme="majorBidi" w:hAnsiTheme="majorBidi" w:cstheme="majorBidi"/>
          <w:iCs/>
          <w:color w:val="auto"/>
          <w:lang w:val="en-GB"/>
        </w:rPr>
        <w:t xml:space="preserve"> </w:t>
      </w:r>
      <w:r w:rsidR="0036709E" w:rsidRPr="00C152C6">
        <w:rPr>
          <w:rFonts w:asciiTheme="majorBidi" w:hAnsiTheme="majorBidi" w:cstheme="majorBidi"/>
          <w:color w:val="auto"/>
          <w:lang w:val="en-GB"/>
        </w:rPr>
        <w:t xml:space="preserve">The total phenolic content expressed as </w:t>
      </w:r>
      <w:proofErr w:type="spellStart"/>
      <w:r w:rsidR="0036709E" w:rsidRPr="00C152C6">
        <w:rPr>
          <w:rFonts w:asciiTheme="majorBidi" w:hAnsiTheme="majorBidi" w:cstheme="majorBidi"/>
          <w:color w:val="auto"/>
          <w:lang w:val="en-GB"/>
        </w:rPr>
        <w:t>gallic</w:t>
      </w:r>
      <w:proofErr w:type="spellEnd"/>
      <w:r w:rsidR="0036709E" w:rsidRPr="00C152C6">
        <w:rPr>
          <w:rFonts w:asciiTheme="majorBidi" w:hAnsiTheme="majorBidi" w:cstheme="majorBidi"/>
          <w:color w:val="auto"/>
          <w:lang w:val="en-GB"/>
        </w:rPr>
        <w:t xml:space="preserve"> acid equivalent</w:t>
      </w:r>
      <w:r w:rsidR="0001047B" w:rsidRPr="00C152C6">
        <w:rPr>
          <w:rFonts w:asciiTheme="majorBidi" w:hAnsiTheme="majorBidi" w:cstheme="majorBidi"/>
          <w:color w:val="auto"/>
          <w:lang w:val="en-GB"/>
        </w:rPr>
        <w:t>s</w:t>
      </w:r>
      <w:r w:rsidR="0036709E" w:rsidRPr="00C152C6">
        <w:rPr>
          <w:rFonts w:asciiTheme="majorBidi" w:hAnsiTheme="majorBidi" w:cstheme="majorBidi"/>
          <w:color w:val="auto"/>
          <w:lang w:val="en-GB"/>
        </w:rPr>
        <w:t xml:space="preserve"> ranged from 41</w:t>
      </w:r>
      <w:r w:rsidR="0001047B" w:rsidRPr="00C152C6">
        <w:rPr>
          <w:rFonts w:asciiTheme="majorBidi" w:hAnsiTheme="majorBidi" w:cstheme="majorBidi"/>
          <w:color w:val="auto"/>
          <w:lang w:val="en-GB"/>
        </w:rPr>
        <w:t>.</w:t>
      </w:r>
      <w:r w:rsidR="0036709E" w:rsidRPr="00C152C6">
        <w:rPr>
          <w:rFonts w:asciiTheme="majorBidi" w:hAnsiTheme="majorBidi" w:cstheme="majorBidi"/>
          <w:color w:val="auto"/>
          <w:lang w:val="en-GB"/>
        </w:rPr>
        <w:t>0 mg/kg in acacia honey to 354</w:t>
      </w:r>
      <w:r w:rsidR="0001047B" w:rsidRPr="00C152C6">
        <w:rPr>
          <w:rFonts w:asciiTheme="majorBidi" w:hAnsiTheme="majorBidi" w:cstheme="majorBidi"/>
          <w:color w:val="auto"/>
          <w:lang w:val="en-GB"/>
        </w:rPr>
        <w:t>.</w:t>
      </w:r>
      <w:r w:rsidR="0036709E" w:rsidRPr="00C152C6">
        <w:rPr>
          <w:rFonts w:asciiTheme="majorBidi" w:hAnsiTheme="majorBidi" w:cstheme="majorBidi"/>
          <w:color w:val="auto"/>
          <w:lang w:val="en-GB"/>
        </w:rPr>
        <w:t>0 mg/kg in honeydew honey. Antioxidant activity was the lowest in acacia</w:t>
      </w:r>
      <w:r w:rsidR="00CC7391" w:rsidRPr="00C152C6">
        <w:rPr>
          <w:rFonts w:asciiTheme="majorBidi" w:hAnsiTheme="majorBidi" w:cstheme="majorBidi"/>
          <w:color w:val="auto"/>
          <w:lang w:val="en-GB"/>
        </w:rPr>
        <w:t xml:space="preserve"> honey</w:t>
      </w:r>
      <w:r w:rsidR="0036709E" w:rsidRPr="00C152C6">
        <w:rPr>
          <w:rFonts w:asciiTheme="majorBidi" w:hAnsiTheme="majorBidi" w:cstheme="majorBidi"/>
          <w:color w:val="auto"/>
          <w:lang w:val="en-GB"/>
        </w:rPr>
        <w:t xml:space="preserve"> and highest in honeydew, chestnut and buckwheat honey.</w:t>
      </w:r>
      <w:r w:rsidR="00367600" w:rsidRPr="00C152C6">
        <w:rPr>
          <w:rFonts w:asciiTheme="majorBidi" w:hAnsiTheme="majorBidi" w:cstheme="majorBidi"/>
          <w:color w:val="auto"/>
          <w:lang w:val="en-GB"/>
        </w:rPr>
        <w:t xml:space="preserve"> </w:t>
      </w:r>
      <w:r w:rsidR="006A6CF2" w:rsidRPr="00C152C6">
        <w:rPr>
          <w:rFonts w:asciiTheme="majorBidi" w:hAnsiTheme="majorBidi" w:cstheme="majorBidi"/>
          <w:color w:val="auto"/>
          <w:lang w:val="en-GB"/>
        </w:rPr>
        <w:t>Also,</w:t>
      </w:r>
      <w:r w:rsidR="00367600" w:rsidRPr="00C152C6">
        <w:rPr>
          <w:rFonts w:asciiTheme="majorBidi" w:hAnsiTheme="majorBidi" w:cstheme="majorBidi"/>
          <w:color w:val="auto"/>
          <w:lang w:val="en-GB"/>
        </w:rPr>
        <w:t xml:space="preserve"> antimicrobial </w:t>
      </w:r>
      <w:r w:rsidR="006A6CF2" w:rsidRPr="00C152C6">
        <w:rPr>
          <w:rFonts w:asciiTheme="majorBidi" w:hAnsiTheme="majorBidi" w:cstheme="majorBidi"/>
          <w:color w:val="auto"/>
          <w:lang w:val="en-GB"/>
        </w:rPr>
        <w:t>activities</w:t>
      </w:r>
      <w:r w:rsidR="00367600" w:rsidRPr="00C152C6">
        <w:rPr>
          <w:rFonts w:asciiTheme="majorBidi" w:hAnsiTheme="majorBidi" w:cstheme="majorBidi"/>
          <w:color w:val="auto"/>
          <w:lang w:val="en-GB"/>
        </w:rPr>
        <w:t xml:space="preserve"> (MIC 16-500 mg/ml)</w:t>
      </w:r>
      <w:r w:rsidR="006A6CF2" w:rsidRPr="00C152C6">
        <w:rPr>
          <w:rFonts w:asciiTheme="majorBidi" w:hAnsiTheme="majorBidi" w:cstheme="majorBidi"/>
          <w:color w:val="auto"/>
          <w:lang w:val="en-GB"/>
        </w:rPr>
        <w:t xml:space="preserve"> </w:t>
      </w:r>
      <w:r w:rsidR="00FC4853" w:rsidRPr="00C152C6">
        <w:rPr>
          <w:rFonts w:asciiTheme="majorBidi" w:hAnsiTheme="majorBidi" w:cstheme="majorBidi"/>
          <w:color w:val="auto"/>
          <w:lang w:val="en-GB"/>
        </w:rPr>
        <w:t xml:space="preserve">were </w:t>
      </w:r>
      <w:r w:rsidR="00367600" w:rsidRPr="00C152C6">
        <w:rPr>
          <w:rFonts w:asciiTheme="majorBidi" w:hAnsiTheme="majorBidi" w:cstheme="majorBidi"/>
          <w:color w:val="auto"/>
          <w:lang w:val="en-GB"/>
        </w:rPr>
        <w:t>higher in darker honey such as</w:t>
      </w:r>
      <w:r w:rsidR="006A6CF2" w:rsidRPr="00C152C6">
        <w:rPr>
          <w:rFonts w:asciiTheme="majorBidi" w:hAnsiTheme="majorBidi" w:cstheme="majorBidi"/>
          <w:color w:val="auto"/>
          <w:lang w:val="en-GB"/>
        </w:rPr>
        <w:t xml:space="preserve"> chestnut, honeydew, buckwheat</w:t>
      </w:r>
      <w:r w:rsidR="00665AB2" w:rsidRPr="00C152C6">
        <w:rPr>
          <w:rFonts w:asciiTheme="majorBidi" w:hAnsiTheme="majorBidi" w:cstheme="majorBidi"/>
          <w:color w:val="auto"/>
          <w:lang w:val="en-GB"/>
        </w:rPr>
        <w:t xml:space="preserve"> honey,</w:t>
      </w:r>
      <w:r w:rsidR="006A6CF2" w:rsidRPr="00C152C6">
        <w:rPr>
          <w:rFonts w:asciiTheme="majorBidi" w:hAnsiTheme="majorBidi" w:cstheme="majorBidi"/>
          <w:color w:val="auto"/>
          <w:lang w:val="en-GB"/>
        </w:rPr>
        <w:t xml:space="preserve"> and also </w:t>
      </w:r>
      <w:r w:rsidR="00665AB2" w:rsidRPr="00C152C6">
        <w:rPr>
          <w:rFonts w:asciiTheme="majorBidi" w:hAnsiTheme="majorBidi" w:cstheme="majorBidi"/>
          <w:color w:val="auto"/>
          <w:lang w:val="en-GB"/>
        </w:rPr>
        <w:t xml:space="preserve">in </w:t>
      </w:r>
      <w:r w:rsidR="006A6CF2" w:rsidRPr="00C152C6">
        <w:rPr>
          <w:rFonts w:asciiTheme="majorBidi" w:hAnsiTheme="majorBidi" w:cstheme="majorBidi"/>
          <w:color w:val="auto"/>
          <w:lang w:val="en-GB"/>
        </w:rPr>
        <w:t xml:space="preserve">linden honey. </w:t>
      </w:r>
      <w:r w:rsidR="006A6CF2" w:rsidRPr="00C152C6">
        <w:rPr>
          <w:rFonts w:asciiTheme="majorBidi" w:hAnsiTheme="majorBidi" w:cstheme="majorBidi"/>
          <w:lang w:val="en-GB"/>
        </w:rPr>
        <w:t xml:space="preserve">Our data are well compared with </w:t>
      </w:r>
      <w:r w:rsidR="00FC4853" w:rsidRPr="00C152C6">
        <w:rPr>
          <w:rFonts w:asciiTheme="majorBidi" w:hAnsiTheme="majorBidi" w:cstheme="majorBidi"/>
          <w:lang w:val="en-GB"/>
        </w:rPr>
        <w:t xml:space="preserve">the results of previous studies of Slovenian honey. </w:t>
      </w:r>
      <w:r w:rsidR="006F1ED7" w:rsidRPr="00C152C6">
        <w:rPr>
          <w:rFonts w:asciiTheme="majorBidi" w:hAnsiTheme="majorBidi" w:cstheme="majorBidi"/>
          <w:lang w:val="en-GB"/>
        </w:rPr>
        <w:t>P</w:t>
      </w:r>
      <w:r w:rsidR="006A6CF2" w:rsidRPr="00C152C6">
        <w:rPr>
          <w:rFonts w:asciiTheme="majorBidi" w:hAnsiTheme="majorBidi" w:cstheme="majorBidi"/>
          <w:lang w:val="en-GB"/>
        </w:rPr>
        <w:t xml:space="preserve">ositive correlation between antioxidant and antimicrobial activities is observed. </w:t>
      </w:r>
    </w:p>
    <w:p w:rsidR="006A6CF2" w:rsidRPr="00C152C6" w:rsidRDefault="006A6CF2" w:rsidP="006A6CF2">
      <w:pPr>
        <w:jc w:val="both"/>
        <w:rPr>
          <w:rFonts w:asciiTheme="majorBidi" w:hAnsiTheme="majorBidi" w:cstheme="majorBidi"/>
          <w:lang w:val="en-GB"/>
        </w:rPr>
      </w:pPr>
    </w:p>
    <w:p w:rsidR="009453B1" w:rsidRPr="00C152C6" w:rsidRDefault="009453B1" w:rsidP="009538E5">
      <w:pPr>
        <w:jc w:val="both"/>
        <w:rPr>
          <w:rFonts w:asciiTheme="majorBidi" w:hAnsiTheme="majorBidi" w:cstheme="majorBidi"/>
          <w:lang w:val="en-GB"/>
        </w:rPr>
      </w:pPr>
    </w:p>
    <w:p w:rsidR="009453B1" w:rsidRPr="00C152C6" w:rsidRDefault="006A6CF2" w:rsidP="006A6CF2">
      <w:pPr>
        <w:jc w:val="both"/>
        <w:rPr>
          <w:rFonts w:asciiTheme="majorBidi" w:hAnsiTheme="majorBidi" w:cstheme="majorBidi"/>
          <w:color w:val="FF0000"/>
          <w:lang w:val="en-GB"/>
        </w:rPr>
      </w:pPr>
      <w:r w:rsidRPr="00C152C6">
        <w:rPr>
          <w:rFonts w:asciiTheme="majorBidi" w:hAnsiTheme="majorBidi" w:cstheme="majorBidi"/>
          <w:b/>
          <w:lang w:val="en-GB"/>
        </w:rPr>
        <w:t>Keywords</w:t>
      </w:r>
      <w:r w:rsidRPr="00C152C6">
        <w:rPr>
          <w:rFonts w:asciiTheme="majorBidi" w:hAnsiTheme="majorBidi" w:cstheme="majorBidi"/>
          <w:lang w:val="en-GB"/>
        </w:rPr>
        <w:t xml:space="preserve">: honey, phenolic content, antioxidant activity, antimicrobial activity </w:t>
      </w:r>
    </w:p>
    <w:p w:rsidR="007E4110" w:rsidRPr="00C152C6" w:rsidRDefault="007E4110">
      <w:pPr>
        <w:jc w:val="both"/>
        <w:rPr>
          <w:rFonts w:asciiTheme="majorBidi" w:hAnsiTheme="majorBidi" w:cstheme="majorBidi"/>
          <w:color w:val="FF0000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C152C6" w:rsidRDefault="00C152C6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DC47F9" w:rsidRPr="00C152C6" w:rsidRDefault="00DC47F9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  <w:r w:rsidRPr="00C152C6">
        <w:rPr>
          <w:rFonts w:asciiTheme="majorBidi" w:eastAsia="Times New Roman" w:hAnsiTheme="majorBidi" w:cstheme="majorBidi"/>
          <w:b/>
          <w:bCs/>
          <w:lang w:val="bs-Latn-BA" w:eastAsia="bs-Latn-BA"/>
        </w:rPr>
        <w:lastRenderedPageBreak/>
        <w:t>ANTIOKSIDATIVNA  I ANTIMIKROBNA AKTIVNOST SLOVENSKOG MEDA</w:t>
      </w:r>
    </w:p>
    <w:p w:rsidR="00DC47F9" w:rsidRPr="00C152C6" w:rsidRDefault="00DC47F9" w:rsidP="00DC47F9">
      <w:pPr>
        <w:jc w:val="center"/>
        <w:rPr>
          <w:rFonts w:asciiTheme="majorBidi" w:eastAsia="Times New Roman" w:hAnsiTheme="majorBidi" w:cstheme="majorBidi"/>
          <w:b/>
          <w:bCs/>
          <w:lang w:val="bs-Latn-BA" w:eastAsia="bs-Latn-BA"/>
        </w:rPr>
      </w:pPr>
    </w:p>
    <w:p w:rsidR="00DC47F9" w:rsidRPr="00C152C6" w:rsidRDefault="00DC47F9" w:rsidP="00DC47F9">
      <w:pPr>
        <w:pStyle w:val="Default"/>
        <w:jc w:val="center"/>
        <w:rPr>
          <w:rFonts w:asciiTheme="majorBidi" w:hAnsiTheme="majorBidi" w:cstheme="majorBidi"/>
          <w:color w:val="auto"/>
          <w:vertAlign w:val="superscript"/>
        </w:rPr>
      </w:pPr>
      <w:r w:rsidRPr="00C152C6">
        <w:rPr>
          <w:rFonts w:asciiTheme="majorBidi" w:hAnsiTheme="majorBidi" w:cstheme="majorBidi"/>
          <w:bCs/>
          <w:color w:val="auto"/>
          <w:u w:val="single"/>
        </w:rPr>
        <w:t>Andreja Kandolf Borovšak</w:t>
      </w:r>
      <w:r w:rsidRPr="00C152C6">
        <w:rPr>
          <w:rFonts w:asciiTheme="majorBidi" w:hAnsiTheme="majorBidi" w:cstheme="majorBidi"/>
          <w:bCs/>
          <w:color w:val="auto"/>
          <w:u w:val="single"/>
          <w:vertAlign w:val="superscript"/>
        </w:rPr>
        <w:t>1</w:t>
      </w:r>
      <w:r w:rsidRPr="00C152C6">
        <w:rPr>
          <w:rFonts w:asciiTheme="majorBidi" w:hAnsiTheme="majorBidi" w:cstheme="majorBidi"/>
          <w:bCs/>
          <w:color w:val="auto"/>
          <w:vertAlign w:val="superscript"/>
        </w:rPr>
        <w:t>*</w:t>
      </w:r>
      <w:r w:rsidRPr="00C152C6">
        <w:rPr>
          <w:rFonts w:asciiTheme="majorBidi" w:hAnsiTheme="majorBidi" w:cstheme="majorBidi"/>
          <w:bCs/>
          <w:color w:val="auto"/>
        </w:rPr>
        <w:t>, Tomaž</w:t>
      </w:r>
      <w:r w:rsidRPr="00C152C6">
        <w:rPr>
          <w:rFonts w:asciiTheme="majorBidi" w:hAnsiTheme="majorBidi" w:cstheme="majorBidi"/>
          <w:color w:val="auto"/>
        </w:rPr>
        <w:t xml:space="preserve"> Samec</w:t>
      </w:r>
      <w:r w:rsidRPr="00C152C6">
        <w:rPr>
          <w:rFonts w:asciiTheme="majorBidi" w:hAnsiTheme="majorBidi" w:cstheme="majorBidi"/>
          <w:color w:val="auto"/>
          <w:vertAlign w:val="superscript"/>
        </w:rPr>
        <w:t>1</w:t>
      </w:r>
      <w:r w:rsidRPr="00C152C6">
        <w:rPr>
          <w:rFonts w:asciiTheme="majorBidi" w:hAnsiTheme="majorBidi" w:cstheme="majorBidi"/>
          <w:color w:val="auto"/>
        </w:rPr>
        <w:t>, Mateja Kokalj</w:t>
      </w:r>
      <w:r w:rsidRPr="00C152C6">
        <w:rPr>
          <w:rFonts w:asciiTheme="majorBidi" w:hAnsiTheme="majorBidi" w:cstheme="majorBidi"/>
          <w:vertAlign w:val="superscript"/>
        </w:rPr>
        <w:t>2</w:t>
      </w:r>
      <w:r w:rsidRPr="00C152C6">
        <w:rPr>
          <w:rFonts w:asciiTheme="majorBidi" w:hAnsiTheme="majorBidi" w:cstheme="majorBidi"/>
          <w:color w:val="auto"/>
        </w:rPr>
        <w:t>, Nataša Lilek</w:t>
      </w:r>
      <w:r w:rsidRPr="00C152C6">
        <w:rPr>
          <w:rFonts w:asciiTheme="majorBidi" w:hAnsiTheme="majorBidi" w:cstheme="majorBidi"/>
          <w:color w:val="auto"/>
          <w:vertAlign w:val="superscript"/>
        </w:rPr>
        <w:t>1</w:t>
      </w:r>
      <w:r w:rsidRPr="00C152C6">
        <w:rPr>
          <w:rFonts w:asciiTheme="majorBidi" w:hAnsiTheme="majorBidi" w:cstheme="majorBidi"/>
          <w:color w:val="auto"/>
        </w:rPr>
        <w:t>, Sonja Smole Možina</w:t>
      </w:r>
      <w:r w:rsidRPr="00C152C6">
        <w:rPr>
          <w:rFonts w:asciiTheme="majorBidi" w:hAnsiTheme="majorBidi" w:cstheme="majorBidi"/>
          <w:vertAlign w:val="superscript"/>
        </w:rPr>
        <w:t>2</w:t>
      </w:r>
      <w:r w:rsidRPr="00C152C6">
        <w:rPr>
          <w:rFonts w:asciiTheme="majorBidi" w:hAnsiTheme="majorBidi" w:cstheme="majorBidi"/>
        </w:rPr>
        <w:t>, Jasna Bertoncelj</w:t>
      </w:r>
      <w:r w:rsidRPr="00C152C6">
        <w:rPr>
          <w:rFonts w:asciiTheme="majorBidi" w:hAnsiTheme="majorBidi" w:cstheme="majorBidi"/>
          <w:vertAlign w:val="superscript"/>
        </w:rPr>
        <w:t>2</w:t>
      </w:r>
    </w:p>
    <w:p w:rsidR="00DC47F9" w:rsidRPr="00C152C6" w:rsidRDefault="00DC47F9" w:rsidP="00DC47F9">
      <w:pPr>
        <w:pStyle w:val="NoSpacing"/>
        <w:jc w:val="center"/>
        <w:rPr>
          <w:rFonts w:asciiTheme="majorBidi" w:hAnsiTheme="majorBidi" w:cstheme="majorBidi"/>
          <w:sz w:val="24"/>
          <w:szCs w:val="24"/>
          <w:vertAlign w:val="superscript"/>
          <w:lang w:eastAsia="bs-Latn-BA"/>
        </w:rPr>
      </w:pPr>
    </w:p>
    <w:p w:rsidR="00DC47F9" w:rsidRPr="00C152C6" w:rsidRDefault="00DC47F9" w:rsidP="00DC47F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bs-Latn-BA" w:eastAsia="bs-Latn-BA"/>
        </w:rPr>
      </w:pPr>
      <w:r w:rsidRPr="00C152C6">
        <w:rPr>
          <w:rFonts w:asciiTheme="majorBidi" w:hAnsiTheme="majorBidi" w:cstheme="majorBidi"/>
          <w:sz w:val="24"/>
          <w:szCs w:val="24"/>
          <w:vertAlign w:val="superscript"/>
          <w:lang w:val="bs-Latn-BA" w:eastAsia="bs-Latn-BA"/>
        </w:rPr>
        <w:t xml:space="preserve">1 </w:t>
      </w:r>
      <w:r w:rsidRPr="00C152C6">
        <w:rPr>
          <w:rFonts w:asciiTheme="majorBidi" w:hAnsiTheme="majorBidi" w:cstheme="majorBidi"/>
          <w:sz w:val="24"/>
          <w:szCs w:val="24"/>
          <w:lang w:val="bs-Latn-BA" w:eastAsia="bs-Latn-BA"/>
        </w:rPr>
        <w:t>Pčelarski savez Slovenije, Brdo pri Lukovici 8, 1225 Lukovica, Slovenia</w:t>
      </w:r>
    </w:p>
    <w:p w:rsidR="00DC47F9" w:rsidRPr="00C152C6" w:rsidRDefault="00DC47F9" w:rsidP="00DC47F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bs-Latn-BA"/>
        </w:rPr>
      </w:pPr>
      <w:r w:rsidRPr="00C152C6">
        <w:rPr>
          <w:rFonts w:asciiTheme="majorBidi" w:hAnsiTheme="majorBidi" w:cstheme="majorBidi"/>
          <w:sz w:val="24"/>
          <w:szCs w:val="24"/>
          <w:vertAlign w:val="superscript"/>
          <w:lang w:val="bs-Latn-BA"/>
        </w:rPr>
        <w:t xml:space="preserve">2 </w:t>
      </w:r>
      <w:r w:rsidRPr="00C152C6">
        <w:rPr>
          <w:rFonts w:ascii="Times New Roman" w:hAnsi="Times New Roman" w:cs="Times New Roman"/>
          <w:sz w:val="24"/>
          <w:szCs w:val="24"/>
          <w:lang w:val="bs-Latn-BA" w:eastAsia="bs-Latn-BA"/>
        </w:rPr>
        <w:t>Sveučilište u Ljubljani, Biotehnički fakultet</w:t>
      </w:r>
      <w:r w:rsidRPr="00C152C6">
        <w:rPr>
          <w:rFonts w:ascii="Times New Roman" w:hAnsi="Times New Roman" w:cs="Times New Roman"/>
          <w:sz w:val="24"/>
          <w:szCs w:val="24"/>
          <w:lang w:val="bs-Latn-BA"/>
        </w:rPr>
        <w:t>, Zavod za prehrambenu tehnologiju,</w:t>
      </w:r>
      <w:r w:rsidRPr="00C152C6">
        <w:rPr>
          <w:rFonts w:asciiTheme="majorBidi" w:hAnsiTheme="majorBidi" w:cstheme="majorBidi"/>
          <w:sz w:val="24"/>
          <w:szCs w:val="24"/>
          <w:lang w:val="bs-Latn-BA"/>
        </w:rPr>
        <w:t xml:space="preserve"> Jamnikarjeva 101, 1000 Ljubljana, Slovenia</w:t>
      </w:r>
    </w:p>
    <w:p w:rsidR="00DC47F9" w:rsidRPr="00C152C6" w:rsidRDefault="00DC47F9" w:rsidP="00DC47F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bs-Latn-BA"/>
        </w:rPr>
      </w:pPr>
    </w:p>
    <w:p w:rsidR="00DC47F9" w:rsidRPr="00C152C6" w:rsidRDefault="00C152C6" w:rsidP="00DC47F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bs-Latn-BA"/>
        </w:rPr>
      </w:pPr>
      <w:hyperlink r:id="rId5" w:history="1">
        <w:r w:rsidR="00DC47F9" w:rsidRPr="00C152C6">
          <w:rPr>
            <w:rStyle w:val="Hyperlink"/>
            <w:rFonts w:asciiTheme="majorBidi" w:hAnsiTheme="majorBidi" w:cstheme="majorBidi"/>
            <w:sz w:val="24"/>
            <w:szCs w:val="24"/>
            <w:lang w:val="bs-Latn-BA"/>
          </w:rPr>
          <w:t>*andreja.kandolf@czs.si</w:t>
        </w:r>
      </w:hyperlink>
    </w:p>
    <w:p w:rsidR="00DC47F9" w:rsidRPr="00C152C6" w:rsidRDefault="00DC47F9" w:rsidP="00DC47F9">
      <w:pPr>
        <w:pStyle w:val="Default"/>
        <w:rPr>
          <w:rFonts w:asciiTheme="majorBidi" w:hAnsiTheme="majorBidi" w:cstheme="majorBidi"/>
          <w:color w:val="auto"/>
        </w:rPr>
      </w:pPr>
    </w:p>
    <w:p w:rsidR="00C152C6" w:rsidRPr="00C152C6" w:rsidRDefault="00C152C6" w:rsidP="00DC47F9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hr-HR"/>
        </w:rPr>
      </w:pPr>
      <w:bookmarkStart w:id="0" w:name="_GoBack"/>
      <w:r w:rsidRPr="00C152C6">
        <w:rPr>
          <w:rFonts w:asciiTheme="majorBidi" w:hAnsiTheme="majorBidi" w:cstheme="majorBidi"/>
          <w:b/>
          <w:bCs/>
          <w:color w:val="auto"/>
          <w:lang w:val="hr-HR"/>
        </w:rPr>
        <w:t>Sažetak</w:t>
      </w:r>
    </w:p>
    <w:bookmarkEnd w:id="0"/>
    <w:p w:rsidR="00C152C6" w:rsidRDefault="00C152C6" w:rsidP="00DC47F9">
      <w:pPr>
        <w:pStyle w:val="Default"/>
        <w:jc w:val="both"/>
        <w:rPr>
          <w:rFonts w:asciiTheme="majorBidi" w:hAnsiTheme="majorBidi" w:cstheme="majorBidi"/>
          <w:color w:val="auto"/>
          <w:lang w:val="hr-HR"/>
        </w:rPr>
      </w:pPr>
    </w:p>
    <w:p w:rsidR="00DC47F9" w:rsidRPr="00C152C6" w:rsidRDefault="00DC47F9" w:rsidP="00DC47F9">
      <w:pPr>
        <w:pStyle w:val="Default"/>
        <w:jc w:val="both"/>
        <w:rPr>
          <w:rFonts w:asciiTheme="majorBidi" w:hAnsiTheme="majorBidi" w:cstheme="majorBidi"/>
          <w:color w:val="auto"/>
          <w:lang w:val="hr-HR"/>
        </w:rPr>
      </w:pPr>
      <w:r w:rsidRPr="00C152C6">
        <w:rPr>
          <w:rFonts w:asciiTheme="majorBidi" w:hAnsiTheme="majorBidi" w:cstheme="majorBidi"/>
          <w:color w:val="auto"/>
          <w:lang w:val="hr-HR"/>
        </w:rPr>
        <w:t>Med je prirodni proizvod, visoko koncentrirana otopina složene smjese šećera</w:t>
      </w:r>
      <w:r w:rsidR="006A662C" w:rsidRPr="00C152C6">
        <w:rPr>
          <w:rFonts w:asciiTheme="majorBidi" w:hAnsiTheme="majorBidi" w:cstheme="majorBidi"/>
          <w:color w:val="auto"/>
          <w:lang w:val="hr-HR"/>
        </w:rPr>
        <w:t xml:space="preserve"> i malih količina drugih sastojaka, poput minerala, proteina, vitamina, organskih kiselina, flavonoida, fenolnih kiselina, enzima i drugih fitokemikalija. Mnoga istraživanja pokazuju da je med izvor prirodnih antioksidativnih tvari koje mogu pomoći u smanjenju rizika od kardiovaskularnih bolesti, raka, pada imuniteta, različitih upalnih procesa i sl. </w:t>
      </w:r>
      <w:r w:rsidR="00AC4164" w:rsidRPr="00C152C6">
        <w:rPr>
          <w:rFonts w:asciiTheme="majorBidi" w:hAnsiTheme="majorBidi" w:cstheme="majorBidi"/>
          <w:color w:val="auto"/>
          <w:lang w:val="hr-HR"/>
        </w:rPr>
        <w:t xml:space="preserve">Od </w:t>
      </w:r>
      <w:r w:rsidR="006A662C" w:rsidRPr="00C152C6">
        <w:rPr>
          <w:rFonts w:asciiTheme="majorBidi" w:hAnsiTheme="majorBidi" w:cstheme="majorBidi"/>
          <w:color w:val="auto"/>
          <w:lang w:val="hr-HR"/>
        </w:rPr>
        <w:t>davnina se med koristi i kao učinkovi</w:t>
      </w:r>
      <w:r w:rsidR="001861A8" w:rsidRPr="00C152C6">
        <w:rPr>
          <w:rFonts w:asciiTheme="majorBidi" w:hAnsiTheme="majorBidi" w:cstheme="majorBidi"/>
          <w:color w:val="auto"/>
          <w:lang w:val="hr-HR"/>
        </w:rPr>
        <w:t>t</w:t>
      </w:r>
      <w:r w:rsidR="006A662C" w:rsidRPr="00C152C6">
        <w:rPr>
          <w:rFonts w:asciiTheme="majorBidi" w:hAnsiTheme="majorBidi" w:cstheme="majorBidi"/>
          <w:color w:val="auto"/>
          <w:lang w:val="hr-HR"/>
        </w:rPr>
        <w:t xml:space="preserve">o antimikrobno sredstvo za liječenje opeklina i drugih rana. U ovom istraživanju određena je antioksidativna i antimikrobna aktivnost 40 uzoraka slovenskog meda. Uzorcima sedam različitih vrsta meda određeni su: udio ukupnih fenola modificiranom metodom po Folin-Ciocalteau, antioksidativna aktivnost FRAP metodom (engl. ferric reducing antioxidant power), sposobnost hvatanja radikala DPPH metodom (1,1-diphenyl-2-picrylhydrazyl). Minimalna inhibitorna koncentracija (MIC) uzoraka meda određena je na </w:t>
      </w:r>
      <w:r w:rsidR="006A662C" w:rsidRPr="00C152C6">
        <w:rPr>
          <w:rFonts w:asciiTheme="majorBidi" w:hAnsiTheme="majorBidi" w:cstheme="majorBidi"/>
          <w:i/>
          <w:color w:val="auto"/>
          <w:lang w:val="hr-HR"/>
        </w:rPr>
        <w:t xml:space="preserve">Staphylococcus aureus, Listeria monocytogenes, Bacillus cereus, Escherichia coli </w:t>
      </w:r>
      <w:r w:rsidR="006A662C" w:rsidRPr="00C152C6">
        <w:rPr>
          <w:rFonts w:asciiTheme="majorBidi" w:hAnsiTheme="majorBidi" w:cstheme="majorBidi"/>
          <w:color w:val="auto"/>
          <w:lang w:val="hr-HR"/>
        </w:rPr>
        <w:t>i</w:t>
      </w:r>
      <w:r w:rsidR="006A662C" w:rsidRPr="00C152C6">
        <w:rPr>
          <w:rFonts w:asciiTheme="majorBidi" w:hAnsiTheme="majorBidi" w:cstheme="majorBidi"/>
          <w:i/>
          <w:color w:val="auto"/>
          <w:lang w:val="hr-HR"/>
        </w:rPr>
        <w:t xml:space="preserve"> Pseudomonas aeruginosa. </w:t>
      </w:r>
      <w:r w:rsidR="006A662C" w:rsidRPr="00C152C6">
        <w:rPr>
          <w:rFonts w:asciiTheme="majorBidi" w:hAnsiTheme="majorBidi" w:cstheme="majorBidi"/>
          <w:color w:val="auto"/>
          <w:lang w:val="hr-HR"/>
        </w:rPr>
        <w:t>Ukupni fenoli, izraženi kao ekvivalenti galne kiseline, kretali su se od 41,0 mg/kg za bagremov med do 354,0 mg/kg u medljikovcu. Najnižu antioksidativnu aktivnost imao je bagremov med, a najvišu medljikovac, med kestena i heljde</w:t>
      </w:r>
      <w:r w:rsidR="00D11FB1" w:rsidRPr="00C152C6">
        <w:rPr>
          <w:rFonts w:asciiTheme="majorBidi" w:hAnsiTheme="majorBidi" w:cstheme="majorBidi"/>
          <w:color w:val="auto"/>
          <w:lang w:val="hr-HR"/>
        </w:rPr>
        <w:t>. Tamniji medovi, poput kestenovog, medljikovca, heljdinog meda, imali su i veću antimikrobnu aktivnost (MIC 16 – 500 mg/mL), kao i med lipe. Dobiveni rezultati u skladu s prethodnim istraživanjima na slovenskom medu. Uočena je pozitivna korelacija između antioksidativne i antimikrobne aktivnosti.</w:t>
      </w:r>
    </w:p>
    <w:p w:rsidR="00D11FB1" w:rsidRPr="00C152C6" w:rsidRDefault="00D11FB1" w:rsidP="00DC47F9">
      <w:pPr>
        <w:pStyle w:val="Default"/>
        <w:jc w:val="both"/>
        <w:rPr>
          <w:rFonts w:asciiTheme="majorBidi" w:hAnsiTheme="majorBidi" w:cstheme="majorBidi"/>
          <w:color w:val="auto"/>
          <w:lang w:val="hr-HR"/>
        </w:rPr>
      </w:pPr>
    </w:p>
    <w:p w:rsidR="00D11FB1" w:rsidRPr="00C152C6" w:rsidRDefault="00D11FB1" w:rsidP="00DC47F9">
      <w:pPr>
        <w:pStyle w:val="Default"/>
        <w:jc w:val="both"/>
        <w:rPr>
          <w:rFonts w:asciiTheme="majorBidi" w:hAnsiTheme="majorBidi" w:cstheme="majorBidi"/>
          <w:color w:val="auto"/>
          <w:lang w:val="hr-HR"/>
        </w:rPr>
      </w:pPr>
      <w:r w:rsidRPr="00C152C6">
        <w:rPr>
          <w:rFonts w:asciiTheme="majorBidi" w:hAnsiTheme="majorBidi" w:cstheme="majorBidi"/>
          <w:b/>
          <w:color w:val="auto"/>
          <w:lang w:val="hr-HR"/>
        </w:rPr>
        <w:t xml:space="preserve">Ključne riječi: </w:t>
      </w:r>
      <w:r w:rsidRPr="00C152C6">
        <w:rPr>
          <w:rFonts w:asciiTheme="majorBidi" w:hAnsiTheme="majorBidi" w:cstheme="majorBidi"/>
          <w:color w:val="auto"/>
          <w:lang w:val="hr-HR"/>
        </w:rPr>
        <w:t>med, fenolni sastav, antioksidativn</w:t>
      </w:r>
      <w:r w:rsidR="001861A8" w:rsidRPr="00C152C6">
        <w:rPr>
          <w:rFonts w:asciiTheme="majorBidi" w:hAnsiTheme="majorBidi" w:cstheme="majorBidi"/>
          <w:color w:val="auto"/>
          <w:lang w:val="hr-HR"/>
        </w:rPr>
        <w:t>a</w:t>
      </w:r>
      <w:r w:rsidRPr="00C152C6">
        <w:rPr>
          <w:rFonts w:asciiTheme="majorBidi" w:hAnsiTheme="majorBidi" w:cstheme="majorBidi"/>
          <w:color w:val="auto"/>
          <w:lang w:val="hr-HR"/>
        </w:rPr>
        <w:t xml:space="preserve"> aktivnost, antimikrobna aktivnost</w:t>
      </w:r>
    </w:p>
    <w:p w:rsidR="006A662C" w:rsidRPr="00C152C6" w:rsidRDefault="006A662C" w:rsidP="00DC47F9">
      <w:pPr>
        <w:pStyle w:val="Default"/>
        <w:jc w:val="both"/>
        <w:rPr>
          <w:rFonts w:asciiTheme="majorBidi" w:hAnsiTheme="majorBidi" w:cstheme="majorBidi"/>
          <w:color w:val="auto"/>
          <w:lang w:val="hr-HR"/>
        </w:rPr>
      </w:pPr>
    </w:p>
    <w:sectPr w:rsidR="006A662C" w:rsidRPr="00C1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DA"/>
    <w:rsid w:val="0001047B"/>
    <w:rsid w:val="00176E24"/>
    <w:rsid w:val="001861A8"/>
    <w:rsid w:val="001F2269"/>
    <w:rsid w:val="00272DD4"/>
    <w:rsid w:val="0036709E"/>
    <w:rsid w:val="00367600"/>
    <w:rsid w:val="003A537B"/>
    <w:rsid w:val="004A4287"/>
    <w:rsid w:val="005500A6"/>
    <w:rsid w:val="00586DBC"/>
    <w:rsid w:val="00665AB2"/>
    <w:rsid w:val="0066750F"/>
    <w:rsid w:val="006A662C"/>
    <w:rsid w:val="006A6CF2"/>
    <w:rsid w:val="006F1ED7"/>
    <w:rsid w:val="007E4110"/>
    <w:rsid w:val="008A5215"/>
    <w:rsid w:val="009453B1"/>
    <w:rsid w:val="009538E5"/>
    <w:rsid w:val="009B7391"/>
    <w:rsid w:val="009D321A"/>
    <w:rsid w:val="00A46933"/>
    <w:rsid w:val="00AC4164"/>
    <w:rsid w:val="00B037D0"/>
    <w:rsid w:val="00BA128C"/>
    <w:rsid w:val="00BC1C3D"/>
    <w:rsid w:val="00C152C6"/>
    <w:rsid w:val="00C1636F"/>
    <w:rsid w:val="00C53564"/>
    <w:rsid w:val="00C6028C"/>
    <w:rsid w:val="00CC7391"/>
    <w:rsid w:val="00D11FB1"/>
    <w:rsid w:val="00D17203"/>
    <w:rsid w:val="00D259FC"/>
    <w:rsid w:val="00DC47F9"/>
    <w:rsid w:val="00E816DA"/>
    <w:rsid w:val="00E83CB1"/>
    <w:rsid w:val="00EE528C"/>
    <w:rsid w:val="00F27D1C"/>
    <w:rsid w:val="00FA2C86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58E0B-882E-431E-84BE-FE6C107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D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D259FC"/>
    <w:rPr>
      <w:b/>
      <w:bCs/>
      <w:i w:val="0"/>
      <w:iCs w:val="0"/>
    </w:rPr>
  </w:style>
  <w:style w:type="character" w:customStyle="1" w:styleId="st1">
    <w:name w:val="st1"/>
    <w:basedOn w:val="DefaultParagraphFont"/>
    <w:rsid w:val="00D259FC"/>
  </w:style>
  <w:style w:type="character" w:styleId="Hyperlink">
    <w:name w:val="Hyperlink"/>
    <w:basedOn w:val="DefaultParagraphFont"/>
    <w:uiPriority w:val="99"/>
    <w:unhideWhenUsed/>
    <w:rsid w:val="00BC1C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1C3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C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86"/>
    <w:rPr>
      <w:rFonts w:ascii="Segoe UI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010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7B"/>
    <w:rPr>
      <w:rFonts w:ascii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7B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andreja.kandolf@czs.si" TargetMode="External"/><Relationship Id="rId4" Type="http://schemas.openxmlformats.org/officeDocument/2006/relationships/hyperlink" Target="mailto:*andreja.kandolf@cz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BF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SMOLE MOŽINA</dc:creator>
  <cp:lastModifiedBy>Azra Sinanovic</cp:lastModifiedBy>
  <cp:revision>3</cp:revision>
  <cp:lastPrinted>2020-08-05T09:04:00Z</cp:lastPrinted>
  <dcterms:created xsi:type="dcterms:W3CDTF">2020-11-04T16:34:00Z</dcterms:created>
  <dcterms:modified xsi:type="dcterms:W3CDTF">2020-11-04T18:22:00Z</dcterms:modified>
</cp:coreProperties>
</file>