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A4" w:rsidRPr="00A72A3B" w:rsidRDefault="000919A4" w:rsidP="00CD6056">
      <w:pPr>
        <w:spacing w:after="0" w:line="240" w:lineRule="auto"/>
        <w:ind w:left="-90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72A3B">
        <w:rPr>
          <w:rFonts w:asciiTheme="majorBidi" w:hAnsiTheme="majorBidi" w:cstheme="majorBidi"/>
          <w:b/>
          <w:bCs/>
          <w:sz w:val="24"/>
          <w:szCs w:val="24"/>
          <w:lang w:val="hr-HR"/>
        </w:rPr>
        <w:t>LEGISLATIVA I MODELI PODRŠKE U PČELARSTVU</w:t>
      </w:r>
    </w:p>
    <w:p w:rsidR="000919A4" w:rsidRPr="00A72A3B" w:rsidRDefault="000919A4" w:rsidP="00CD6056">
      <w:pPr>
        <w:spacing w:after="0" w:line="240" w:lineRule="auto"/>
        <w:ind w:left="-90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:rsidR="00A72A3B" w:rsidRPr="00A72A3B" w:rsidRDefault="00A72A3B" w:rsidP="00A72A3B">
      <w:pPr>
        <w:autoSpaceDE w:val="0"/>
        <w:autoSpaceDN w:val="0"/>
        <w:adjustRightInd w:val="0"/>
        <w:spacing w:after="0" w:line="276" w:lineRule="auto"/>
        <w:ind w:left="-90"/>
        <w:jc w:val="center"/>
        <w:rPr>
          <w:rFonts w:asciiTheme="majorBidi" w:eastAsia="Calibri" w:hAnsiTheme="majorBidi" w:cstheme="majorBidi"/>
          <w:sz w:val="24"/>
          <w:szCs w:val="24"/>
          <w:vertAlign w:val="superscript"/>
          <w:lang w:val="hr-HR"/>
        </w:rPr>
      </w:pPr>
      <w:r w:rsidRPr="00A72A3B">
        <w:rPr>
          <w:rFonts w:asciiTheme="majorBidi" w:eastAsia="Calibri" w:hAnsiTheme="majorBidi" w:cstheme="majorBidi"/>
          <w:sz w:val="24"/>
          <w:szCs w:val="24"/>
          <w:lang w:val="hr-HR"/>
        </w:rPr>
        <w:t>Husnija Kudić</w:t>
      </w:r>
      <w:r w:rsidRPr="00A72A3B">
        <w:rPr>
          <w:rFonts w:asciiTheme="majorBidi" w:eastAsia="Calibri" w:hAnsiTheme="majorBidi" w:cstheme="majorBidi"/>
          <w:sz w:val="24"/>
          <w:szCs w:val="24"/>
          <w:vertAlign w:val="superscript"/>
          <w:lang w:val="hr-HR"/>
        </w:rPr>
        <w:t>1</w:t>
      </w:r>
      <w:r w:rsidRPr="00A72A3B">
        <w:rPr>
          <w:rFonts w:asciiTheme="majorBidi" w:eastAsia="Calibri" w:hAnsiTheme="majorBidi" w:cstheme="majorBidi"/>
          <w:sz w:val="24"/>
          <w:szCs w:val="24"/>
          <w:lang w:val="hr-HR"/>
        </w:rPr>
        <w:t>, Mirsad Ičanović</w:t>
      </w:r>
      <w:r w:rsidRPr="00A72A3B">
        <w:rPr>
          <w:rFonts w:asciiTheme="majorBidi" w:eastAsia="Calibri" w:hAnsiTheme="majorBidi" w:cstheme="majorBidi"/>
          <w:sz w:val="24"/>
          <w:szCs w:val="24"/>
          <w:vertAlign w:val="superscript"/>
          <w:lang w:val="hr-HR"/>
        </w:rPr>
        <w:t>2</w:t>
      </w:r>
      <w:r w:rsidRPr="00A72A3B">
        <w:rPr>
          <w:rFonts w:asciiTheme="majorBidi" w:eastAsia="Calibri" w:hAnsiTheme="majorBidi" w:cstheme="majorBidi"/>
          <w:sz w:val="24"/>
          <w:szCs w:val="24"/>
          <w:lang w:val="hr-HR"/>
        </w:rPr>
        <w:t>, Vildana Jogić</w:t>
      </w:r>
      <w:r w:rsidRPr="00A72A3B">
        <w:rPr>
          <w:rFonts w:asciiTheme="majorBidi" w:eastAsia="Calibri" w:hAnsiTheme="majorBidi" w:cstheme="majorBidi"/>
          <w:sz w:val="24"/>
          <w:szCs w:val="24"/>
          <w:vertAlign w:val="superscript"/>
          <w:lang w:val="hr-HR"/>
        </w:rPr>
        <w:t>2</w:t>
      </w:r>
      <w:r w:rsidRPr="00A72A3B">
        <w:rPr>
          <w:rFonts w:asciiTheme="majorBidi" w:eastAsia="Calibri" w:hAnsiTheme="majorBidi" w:cstheme="majorBidi"/>
          <w:sz w:val="24"/>
          <w:szCs w:val="24"/>
          <w:lang w:val="hr-HR"/>
        </w:rPr>
        <w:t>, Nudžejma Kudić</w:t>
      </w:r>
      <w:r w:rsidRPr="00A72A3B">
        <w:rPr>
          <w:rFonts w:asciiTheme="majorBidi" w:eastAsia="Calibri" w:hAnsiTheme="majorBidi" w:cstheme="majorBidi"/>
          <w:sz w:val="24"/>
          <w:szCs w:val="24"/>
          <w:vertAlign w:val="superscript"/>
          <w:lang w:val="hr-HR"/>
        </w:rPr>
        <w:t>3</w:t>
      </w:r>
    </w:p>
    <w:p w:rsidR="00A72A3B" w:rsidRPr="00A72A3B" w:rsidRDefault="00A72A3B" w:rsidP="00A72A3B">
      <w:pPr>
        <w:autoSpaceDE w:val="0"/>
        <w:autoSpaceDN w:val="0"/>
        <w:adjustRightInd w:val="0"/>
        <w:spacing w:after="0" w:line="276" w:lineRule="auto"/>
        <w:ind w:left="-90"/>
        <w:jc w:val="center"/>
        <w:rPr>
          <w:rFonts w:asciiTheme="majorBidi" w:eastAsia="Calibri" w:hAnsiTheme="majorBidi" w:cstheme="majorBidi"/>
          <w:sz w:val="24"/>
          <w:szCs w:val="24"/>
          <w:vertAlign w:val="superscript"/>
          <w:lang w:val="hr-HR"/>
        </w:rPr>
      </w:pPr>
    </w:p>
    <w:p w:rsidR="00A72A3B" w:rsidRPr="00A72A3B" w:rsidRDefault="00A72A3B" w:rsidP="00A72A3B">
      <w:pPr>
        <w:autoSpaceDE w:val="0"/>
        <w:autoSpaceDN w:val="0"/>
        <w:adjustRightInd w:val="0"/>
        <w:spacing w:after="0" w:line="276" w:lineRule="auto"/>
        <w:ind w:left="-90"/>
        <w:jc w:val="center"/>
        <w:rPr>
          <w:rFonts w:asciiTheme="majorBidi" w:eastAsia="Calibri" w:hAnsiTheme="majorBidi" w:cstheme="majorBidi"/>
          <w:color w:val="0563C1"/>
          <w:sz w:val="24"/>
          <w:szCs w:val="24"/>
          <w:u w:val="single"/>
          <w:lang w:val="hr-HR"/>
        </w:rPr>
      </w:pPr>
      <w:r w:rsidRPr="00A72A3B">
        <w:rPr>
          <w:rFonts w:asciiTheme="majorBidi" w:eastAsia="Calibri" w:hAnsiTheme="majorBidi" w:cstheme="majorBidi"/>
          <w:sz w:val="24"/>
          <w:szCs w:val="24"/>
          <w:vertAlign w:val="superscript"/>
          <w:lang w:val="hr-HR"/>
        </w:rPr>
        <w:t>1</w:t>
      </w:r>
      <w:r w:rsidRPr="00A72A3B">
        <w:rPr>
          <w:rFonts w:asciiTheme="majorBidi" w:eastAsia="Calibri" w:hAnsiTheme="majorBidi" w:cstheme="majorBidi"/>
          <w:sz w:val="24"/>
          <w:szCs w:val="24"/>
          <w:lang w:val="hr-HR"/>
        </w:rPr>
        <w:t>Federalno ministarstvo poljoprivrede, vodoprivrede i šumarstva, Hamdije Čeme</w:t>
      </w:r>
      <w:r>
        <w:rPr>
          <w:rFonts w:asciiTheme="majorBidi" w:eastAsia="Calibri" w:hAnsiTheme="majorBidi" w:cstheme="majorBidi"/>
          <w:sz w:val="24"/>
          <w:szCs w:val="24"/>
          <w:lang w:val="hr-HR"/>
        </w:rPr>
        <w:t>rlića 2, 71000 Sarajevo, BiH</w:t>
      </w:r>
    </w:p>
    <w:p w:rsidR="00A72A3B" w:rsidRPr="00A72A3B" w:rsidRDefault="00A72A3B" w:rsidP="00A72A3B">
      <w:pPr>
        <w:autoSpaceDE w:val="0"/>
        <w:autoSpaceDN w:val="0"/>
        <w:adjustRightInd w:val="0"/>
        <w:spacing w:after="0" w:line="276" w:lineRule="auto"/>
        <w:ind w:left="-90"/>
        <w:jc w:val="center"/>
        <w:rPr>
          <w:rFonts w:asciiTheme="majorBidi" w:eastAsia="Calibri" w:hAnsiTheme="majorBidi" w:cstheme="majorBidi"/>
          <w:sz w:val="24"/>
          <w:szCs w:val="24"/>
          <w:lang w:val="hr-HR"/>
        </w:rPr>
      </w:pPr>
      <w:r w:rsidRPr="00A72A3B">
        <w:rPr>
          <w:rFonts w:asciiTheme="majorBidi" w:eastAsia="Calibri" w:hAnsiTheme="majorBidi" w:cstheme="majorBidi"/>
          <w:sz w:val="24"/>
          <w:szCs w:val="24"/>
          <w:vertAlign w:val="superscript"/>
          <w:lang w:val="hr-HR"/>
        </w:rPr>
        <w:t>2</w:t>
      </w:r>
      <w:r w:rsidRPr="00A72A3B">
        <w:rPr>
          <w:rFonts w:asciiTheme="majorBidi" w:eastAsia="Calibri" w:hAnsiTheme="majorBidi" w:cstheme="majorBidi"/>
          <w:sz w:val="24"/>
          <w:szCs w:val="24"/>
          <w:lang w:val="hr-HR"/>
        </w:rPr>
        <w:t>Biotehnički fakultet Bihać, Luke Marjanovića bb, 77000, Bihać</w:t>
      </w:r>
      <w:r>
        <w:rPr>
          <w:rFonts w:asciiTheme="majorBidi" w:eastAsia="Calibri" w:hAnsiTheme="majorBidi" w:cstheme="majorBidi"/>
          <w:sz w:val="24"/>
          <w:szCs w:val="24"/>
          <w:lang w:val="hr-HR"/>
        </w:rPr>
        <w:t>, BiH</w:t>
      </w:r>
    </w:p>
    <w:p w:rsidR="00A72A3B" w:rsidRPr="00A72A3B" w:rsidRDefault="00A72A3B" w:rsidP="00A72A3B">
      <w:pPr>
        <w:autoSpaceDE w:val="0"/>
        <w:autoSpaceDN w:val="0"/>
        <w:adjustRightInd w:val="0"/>
        <w:spacing w:after="0" w:line="276" w:lineRule="auto"/>
        <w:ind w:left="-90"/>
        <w:jc w:val="center"/>
        <w:rPr>
          <w:rFonts w:asciiTheme="majorBidi" w:eastAsia="Calibri" w:hAnsiTheme="majorBidi" w:cstheme="majorBidi"/>
          <w:sz w:val="24"/>
          <w:szCs w:val="24"/>
          <w:lang w:val="hr-HR"/>
        </w:rPr>
      </w:pPr>
      <w:r w:rsidRPr="00A72A3B">
        <w:rPr>
          <w:rFonts w:asciiTheme="majorBidi" w:eastAsia="Calibri" w:hAnsiTheme="majorBidi" w:cstheme="majorBidi"/>
          <w:sz w:val="24"/>
          <w:szCs w:val="24"/>
          <w:vertAlign w:val="superscript"/>
          <w:lang w:val="hr-HR"/>
        </w:rPr>
        <w:t>3</w:t>
      </w:r>
      <w:r w:rsidRPr="00A72A3B">
        <w:rPr>
          <w:rFonts w:asciiTheme="majorBidi" w:eastAsia="Calibri" w:hAnsiTheme="majorBidi" w:cstheme="majorBidi"/>
          <w:sz w:val="24"/>
          <w:szCs w:val="24"/>
          <w:lang w:val="hr-HR"/>
        </w:rPr>
        <w:t xml:space="preserve">Poljoprivredno-prehrambeni fakultet u Sarajevu, </w:t>
      </w:r>
      <w:r w:rsidRPr="00A72A3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Zmaja od Bosne 8, 71000, Sarajevo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BiH</w:t>
      </w:r>
    </w:p>
    <w:p w:rsidR="000919A4" w:rsidRPr="00A72A3B" w:rsidRDefault="00A72A3B" w:rsidP="00A72A3B">
      <w:pPr>
        <w:spacing w:after="0" w:line="240" w:lineRule="auto"/>
        <w:ind w:left="-90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72A3B">
        <w:rPr>
          <w:rFonts w:asciiTheme="majorBidi" w:eastAsia="Calibri" w:hAnsiTheme="majorBidi" w:cstheme="majorBidi"/>
          <w:sz w:val="24"/>
          <w:szCs w:val="24"/>
          <w:lang w:val="hr-HR"/>
        </w:rPr>
        <w:t>husnija.kudic@fmpvs.gov.ba</w:t>
      </w:r>
    </w:p>
    <w:p w:rsidR="000919A4" w:rsidRPr="00A72A3B" w:rsidRDefault="000919A4" w:rsidP="00CD6056">
      <w:pPr>
        <w:spacing w:after="0" w:line="240" w:lineRule="auto"/>
        <w:ind w:left="-90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:rsidR="002D7B0F" w:rsidRPr="00A72A3B" w:rsidRDefault="002D7B0F" w:rsidP="00CD6056">
      <w:pPr>
        <w:spacing w:after="0" w:line="240" w:lineRule="auto"/>
        <w:ind w:left="-90"/>
        <w:jc w:val="both"/>
        <w:rPr>
          <w:rFonts w:asciiTheme="majorBidi" w:eastAsia="Calibri" w:hAnsiTheme="majorBidi" w:cstheme="majorBidi"/>
          <w:b/>
          <w:sz w:val="24"/>
          <w:szCs w:val="24"/>
          <w:lang w:val="hr-HR"/>
        </w:rPr>
      </w:pPr>
      <w:r w:rsidRPr="00A72A3B">
        <w:rPr>
          <w:rFonts w:asciiTheme="majorBidi" w:eastAsia="Calibri" w:hAnsiTheme="majorBidi" w:cstheme="majorBidi"/>
          <w:b/>
          <w:sz w:val="24"/>
          <w:szCs w:val="24"/>
          <w:lang w:val="hr-HR"/>
        </w:rPr>
        <w:t>Sažetak</w:t>
      </w:r>
    </w:p>
    <w:p w:rsidR="002D7B0F" w:rsidRPr="00A72A3B" w:rsidRDefault="002D7B0F" w:rsidP="00CD6056">
      <w:pPr>
        <w:spacing w:after="0" w:line="240" w:lineRule="auto"/>
        <w:ind w:left="-90"/>
        <w:jc w:val="both"/>
        <w:rPr>
          <w:rFonts w:asciiTheme="majorBidi" w:eastAsia="Calibri" w:hAnsiTheme="majorBidi" w:cstheme="majorBidi"/>
          <w:sz w:val="24"/>
          <w:szCs w:val="24"/>
          <w:lang w:val="hr-HR"/>
        </w:rPr>
      </w:pPr>
    </w:p>
    <w:p w:rsidR="00A72FBD" w:rsidRPr="00A72A3B" w:rsidRDefault="00CD6056" w:rsidP="00CD6056">
      <w:pPr>
        <w:spacing w:after="0" w:line="240" w:lineRule="auto"/>
        <w:ind w:left="-90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A72A3B">
        <w:rPr>
          <w:rFonts w:asciiTheme="majorBidi" w:eastAsia="Calibri" w:hAnsiTheme="majorBidi" w:cstheme="majorBidi"/>
          <w:sz w:val="24"/>
          <w:szCs w:val="24"/>
          <w:lang w:val="hr-HR"/>
        </w:rPr>
        <w:t>Kako bi</w:t>
      </w:r>
      <w:r w:rsidR="002D7B0F" w:rsidRPr="00A72A3B">
        <w:rPr>
          <w:rFonts w:asciiTheme="majorBidi" w:eastAsia="Calibri" w:hAnsiTheme="majorBidi" w:cstheme="majorBidi"/>
          <w:sz w:val="24"/>
          <w:szCs w:val="24"/>
          <w:lang w:val="hr-HR"/>
        </w:rPr>
        <w:t xml:space="preserve"> pčelarsko </w:t>
      </w:r>
      <w:r w:rsidR="00E52082" w:rsidRPr="00A72A3B">
        <w:rPr>
          <w:rFonts w:asciiTheme="majorBidi" w:eastAsia="Calibri" w:hAnsiTheme="majorBidi" w:cstheme="majorBidi"/>
          <w:sz w:val="24"/>
          <w:szCs w:val="24"/>
          <w:lang w:val="hr-HR"/>
        </w:rPr>
        <w:t>poljoprivredno gazdinstvo ostvarilo što bolje rezultate</w:t>
      </w:r>
      <w:r w:rsidR="000919A4" w:rsidRPr="00A72A3B">
        <w:rPr>
          <w:rFonts w:asciiTheme="majorBidi" w:eastAsia="Calibri" w:hAnsiTheme="majorBidi" w:cstheme="majorBidi"/>
          <w:sz w:val="24"/>
          <w:szCs w:val="24"/>
          <w:lang w:val="hr-HR"/>
        </w:rPr>
        <w:t xml:space="preserve"> potrebno</w:t>
      </w:r>
      <w:r w:rsidR="00E52082" w:rsidRPr="00A72A3B">
        <w:rPr>
          <w:rFonts w:asciiTheme="majorBidi" w:eastAsia="Calibri" w:hAnsiTheme="majorBidi" w:cstheme="majorBidi"/>
          <w:sz w:val="24"/>
          <w:szCs w:val="24"/>
          <w:lang w:val="hr-HR"/>
        </w:rPr>
        <w:t xml:space="preserve"> ga je </w:t>
      </w:r>
      <w:r w:rsidR="000919A4" w:rsidRPr="00A72A3B">
        <w:rPr>
          <w:rFonts w:asciiTheme="majorBidi" w:eastAsia="Calibri" w:hAnsiTheme="majorBidi" w:cstheme="majorBidi"/>
          <w:sz w:val="24"/>
          <w:szCs w:val="24"/>
          <w:lang w:val="hr-HR"/>
        </w:rPr>
        <w:t xml:space="preserve">organizirati </w:t>
      </w:r>
      <w:r w:rsidR="00E52082" w:rsidRPr="00A72A3B">
        <w:rPr>
          <w:rFonts w:asciiTheme="majorBidi" w:eastAsia="Calibri" w:hAnsiTheme="majorBidi" w:cstheme="majorBidi"/>
          <w:sz w:val="24"/>
          <w:szCs w:val="24"/>
          <w:lang w:val="hr-HR"/>
        </w:rPr>
        <w:t>u skladu sa zakonskom i podzakonskom</w:t>
      </w:r>
      <w:r w:rsidR="000919A4" w:rsidRPr="00A72A3B">
        <w:rPr>
          <w:rFonts w:asciiTheme="majorBidi" w:eastAsia="Calibri" w:hAnsiTheme="majorBidi" w:cstheme="majorBidi"/>
          <w:sz w:val="24"/>
          <w:szCs w:val="24"/>
          <w:lang w:val="hr-HR"/>
        </w:rPr>
        <w:t xml:space="preserve"> regulativ</w:t>
      </w:r>
      <w:r w:rsidR="005E2C55" w:rsidRPr="00A72A3B">
        <w:rPr>
          <w:rFonts w:asciiTheme="majorBidi" w:eastAsia="Calibri" w:hAnsiTheme="majorBidi" w:cstheme="majorBidi"/>
          <w:sz w:val="24"/>
          <w:szCs w:val="24"/>
          <w:lang w:val="hr-HR"/>
        </w:rPr>
        <w:t>om</w:t>
      </w:r>
      <w:r w:rsidR="000919A4" w:rsidRPr="00A72A3B">
        <w:rPr>
          <w:rFonts w:asciiTheme="majorBidi" w:eastAsia="Calibri" w:hAnsiTheme="majorBidi" w:cstheme="majorBidi"/>
          <w:sz w:val="24"/>
          <w:szCs w:val="24"/>
          <w:lang w:val="hr-HR"/>
        </w:rPr>
        <w:t xml:space="preserve">. </w:t>
      </w:r>
      <w:r w:rsidR="002D7B0F" w:rsidRPr="00A72A3B">
        <w:rPr>
          <w:rFonts w:asciiTheme="majorBidi" w:eastAsia="Calibri" w:hAnsiTheme="majorBidi" w:cstheme="majorBidi"/>
          <w:sz w:val="24"/>
          <w:szCs w:val="24"/>
          <w:lang w:val="hr-HR"/>
        </w:rPr>
        <w:t>Osiguranjem</w:t>
      </w:r>
      <w:r w:rsidR="00163C78" w:rsidRPr="00A72A3B">
        <w:rPr>
          <w:rFonts w:asciiTheme="majorBidi" w:eastAsia="Calibri" w:hAnsiTheme="majorBidi" w:cstheme="majorBidi"/>
          <w:sz w:val="24"/>
          <w:szCs w:val="24"/>
          <w:lang w:val="hr-HR"/>
        </w:rPr>
        <w:t xml:space="preserve"> optimalne</w:t>
      </w:r>
      <w:r w:rsidR="000919A4" w:rsidRPr="00A72A3B">
        <w:rPr>
          <w:rFonts w:asciiTheme="majorBidi" w:eastAsia="Calibri" w:hAnsiTheme="majorBidi" w:cstheme="majorBidi"/>
          <w:sz w:val="24"/>
          <w:szCs w:val="24"/>
          <w:lang w:val="hr-HR"/>
        </w:rPr>
        <w:t xml:space="preserve"> primjene različitih apitehničkih mjera </w:t>
      </w:r>
      <w:r w:rsidR="002D7B0F" w:rsidRPr="00A72A3B">
        <w:rPr>
          <w:rFonts w:asciiTheme="majorBidi" w:eastAsia="Calibri" w:hAnsiTheme="majorBidi" w:cstheme="majorBidi"/>
          <w:sz w:val="24"/>
          <w:szCs w:val="24"/>
          <w:lang w:val="hr-HR"/>
        </w:rPr>
        <w:t xml:space="preserve"> </w:t>
      </w:r>
      <w:r w:rsidR="000919A4" w:rsidRPr="00A72A3B">
        <w:rPr>
          <w:rFonts w:asciiTheme="majorBidi" w:eastAsia="Calibri" w:hAnsiTheme="majorBidi" w:cstheme="majorBidi"/>
          <w:sz w:val="24"/>
          <w:szCs w:val="24"/>
          <w:lang w:val="hr-HR"/>
        </w:rPr>
        <w:t xml:space="preserve">utječe </w:t>
      </w:r>
      <w:r w:rsidR="002D7B0F" w:rsidRPr="00A72A3B">
        <w:rPr>
          <w:rFonts w:asciiTheme="majorBidi" w:eastAsia="Calibri" w:hAnsiTheme="majorBidi" w:cstheme="majorBidi"/>
          <w:sz w:val="24"/>
          <w:szCs w:val="24"/>
          <w:lang w:val="hr-HR"/>
        </w:rPr>
        <w:t xml:space="preserve">se </w:t>
      </w:r>
      <w:r w:rsidR="000919A4" w:rsidRPr="00A72A3B">
        <w:rPr>
          <w:rFonts w:asciiTheme="majorBidi" w:eastAsia="Calibri" w:hAnsiTheme="majorBidi" w:cstheme="majorBidi"/>
          <w:sz w:val="24"/>
          <w:szCs w:val="24"/>
          <w:lang w:val="hr-HR"/>
        </w:rPr>
        <w:t xml:space="preserve">na dobrobit pčela kao i </w:t>
      </w:r>
      <w:r w:rsidR="00507073" w:rsidRPr="00A72A3B">
        <w:rPr>
          <w:rFonts w:asciiTheme="majorBidi" w:eastAsia="Calibri" w:hAnsiTheme="majorBidi" w:cstheme="majorBidi"/>
          <w:sz w:val="24"/>
          <w:szCs w:val="24"/>
          <w:lang w:val="hr-HR"/>
        </w:rPr>
        <w:t>profitabilnost</w:t>
      </w:r>
      <w:r w:rsidR="000919A4" w:rsidRPr="00A72A3B">
        <w:rPr>
          <w:rFonts w:asciiTheme="majorBidi" w:eastAsia="Calibri" w:hAnsiTheme="majorBidi" w:cstheme="majorBidi"/>
          <w:sz w:val="24"/>
          <w:szCs w:val="24"/>
          <w:lang w:val="hr-HR"/>
        </w:rPr>
        <w:t xml:space="preserve"> pčelarske proizvodnje. Cilj rada je predstaviti značaj sistemskog</w:t>
      </w:r>
      <w:r w:rsidR="00507073" w:rsidRPr="00A72A3B">
        <w:rPr>
          <w:rFonts w:asciiTheme="majorBidi" w:eastAsia="Calibri" w:hAnsiTheme="majorBidi" w:cstheme="majorBidi"/>
          <w:sz w:val="24"/>
          <w:szCs w:val="24"/>
          <w:lang w:val="hr-HR"/>
        </w:rPr>
        <w:t xml:space="preserve"> i</w:t>
      </w:r>
      <w:r w:rsidR="000919A4" w:rsidRPr="00A72A3B">
        <w:rPr>
          <w:rFonts w:asciiTheme="majorBidi" w:eastAsia="Calibri" w:hAnsiTheme="majorBidi" w:cstheme="majorBidi"/>
          <w:sz w:val="24"/>
          <w:szCs w:val="24"/>
          <w:lang w:val="hr-HR"/>
        </w:rPr>
        <w:t xml:space="preserve"> pravnog definisanja pčelarskog sektora. </w:t>
      </w:r>
      <w:r w:rsidR="002D7B0F" w:rsidRPr="00A72A3B">
        <w:rPr>
          <w:rFonts w:asciiTheme="majorBidi" w:eastAsia="Calibri" w:hAnsiTheme="majorBidi" w:cstheme="majorBidi"/>
          <w:sz w:val="24"/>
          <w:szCs w:val="24"/>
          <w:lang w:val="hr-HR"/>
        </w:rPr>
        <w:t>Predstaviti k</w:t>
      </w:r>
      <w:r w:rsidR="000919A4" w:rsidRPr="00A72A3B">
        <w:rPr>
          <w:rFonts w:asciiTheme="majorBidi" w:eastAsia="Calibri" w:hAnsiTheme="majorBidi" w:cstheme="majorBidi"/>
          <w:sz w:val="24"/>
          <w:szCs w:val="24"/>
          <w:lang w:val="hr-HR"/>
        </w:rPr>
        <w:t>ratk</w:t>
      </w:r>
      <w:r w:rsidR="002D7B0F" w:rsidRPr="00A72A3B">
        <w:rPr>
          <w:rFonts w:asciiTheme="majorBidi" w:eastAsia="Calibri" w:hAnsiTheme="majorBidi" w:cstheme="majorBidi"/>
          <w:sz w:val="24"/>
          <w:szCs w:val="24"/>
          <w:lang w:val="hr-HR"/>
        </w:rPr>
        <w:t>u retrospektivu</w:t>
      </w:r>
      <w:r w:rsidR="000919A4" w:rsidRPr="00A72A3B">
        <w:rPr>
          <w:rFonts w:asciiTheme="majorBidi" w:eastAsia="Calibri" w:hAnsiTheme="majorBidi" w:cstheme="majorBidi"/>
          <w:sz w:val="24"/>
          <w:szCs w:val="24"/>
          <w:lang w:val="hr-HR"/>
        </w:rPr>
        <w:t xml:space="preserve"> i trenutno dostignut stepen normativno pr</w:t>
      </w:r>
      <w:r w:rsidR="002D7B0F" w:rsidRPr="00A72A3B">
        <w:rPr>
          <w:rFonts w:asciiTheme="majorBidi" w:eastAsia="Calibri" w:hAnsiTheme="majorBidi" w:cstheme="majorBidi"/>
          <w:sz w:val="24"/>
          <w:szCs w:val="24"/>
          <w:lang w:val="hr-HR"/>
        </w:rPr>
        <w:t>avne regulative</w:t>
      </w:r>
      <w:r w:rsidR="00507073" w:rsidRPr="00A72A3B">
        <w:rPr>
          <w:rFonts w:asciiTheme="majorBidi" w:eastAsia="Calibri" w:hAnsiTheme="majorBidi" w:cstheme="majorBidi"/>
          <w:sz w:val="24"/>
          <w:szCs w:val="24"/>
          <w:lang w:val="hr-HR"/>
        </w:rPr>
        <w:t xml:space="preserve">, </w:t>
      </w:r>
      <w:r w:rsidR="00507073" w:rsidRPr="00A72A3B">
        <w:rPr>
          <w:rFonts w:asciiTheme="majorBidi" w:hAnsiTheme="majorBidi" w:cstheme="majorBidi"/>
          <w:bCs/>
          <w:sz w:val="24"/>
          <w:szCs w:val="24"/>
          <w:lang w:val="hr-HR"/>
        </w:rPr>
        <w:t>podrške</w:t>
      </w:r>
      <w:r w:rsidR="000919A4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i njihov neposredan utjecaj na održivost pčelarske proizvodnje </w:t>
      </w:r>
      <w:r w:rsidR="002D7B0F" w:rsidRPr="00A72A3B">
        <w:rPr>
          <w:rFonts w:asciiTheme="majorBidi" w:hAnsiTheme="majorBidi" w:cstheme="majorBidi"/>
          <w:bCs/>
          <w:sz w:val="24"/>
          <w:szCs w:val="24"/>
          <w:lang w:val="hr-HR"/>
        </w:rPr>
        <w:t>u</w:t>
      </w:r>
      <w:r w:rsidR="000919A4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Federacij</w:t>
      </w:r>
      <w:r w:rsidR="002D7B0F" w:rsidRPr="00A72A3B">
        <w:rPr>
          <w:rFonts w:asciiTheme="majorBidi" w:hAnsiTheme="majorBidi" w:cstheme="majorBidi"/>
          <w:bCs/>
          <w:sz w:val="24"/>
          <w:szCs w:val="24"/>
          <w:lang w:val="hr-HR"/>
        </w:rPr>
        <w:t>i</w:t>
      </w:r>
      <w:r w:rsidR="000919A4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BiH.</w:t>
      </w:r>
    </w:p>
    <w:p w:rsidR="000919A4" w:rsidRPr="00A72A3B" w:rsidRDefault="00A72FBD" w:rsidP="00CD6056">
      <w:pPr>
        <w:spacing w:after="0" w:line="240" w:lineRule="auto"/>
        <w:ind w:left="-90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A72A3B">
        <w:rPr>
          <w:rFonts w:asciiTheme="majorBidi" w:hAnsiTheme="majorBidi" w:cstheme="majorBidi"/>
          <w:bCs/>
          <w:sz w:val="24"/>
          <w:szCs w:val="24"/>
          <w:lang w:val="hr-HR"/>
        </w:rPr>
        <w:t>Funkcionira</w:t>
      </w:r>
      <w:r w:rsidR="00D948B3" w:rsidRPr="00A72A3B">
        <w:rPr>
          <w:rFonts w:asciiTheme="majorBidi" w:hAnsiTheme="majorBidi" w:cstheme="majorBidi"/>
          <w:bCs/>
          <w:sz w:val="24"/>
          <w:szCs w:val="24"/>
          <w:lang w:val="hr-HR"/>
        </w:rPr>
        <w:t>n</w:t>
      </w:r>
      <w:r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je </w:t>
      </w:r>
      <w:r w:rsidR="002F443F" w:rsidRPr="00A72A3B">
        <w:rPr>
          <w:rFonts w:asciiTheme="majorBidi" w:hAnsiTheme="majorBidi" w:cstheme="majorBidi"/>
          <w:bCs/>
          <w:sz w:val="24"/>
          <w:szCs w:val="24"/>
          <w:lang w:val="hr-HR"/>
        </w:rPr>
        <w:t>pčelarske proizvodnje definirano</w:t>
      </w:r>
      <w:r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je kroz Zakone o polj</w:t>
      </w:r>
      <w:r w:rsidR="002D7B0F" w:rsidRPr="00A72A3B">
        <w:rPr>
          <w:rFonts w:asciiTheme="majorBidi" w:hAnsiTheme="majorBidi" w:cstheme="majorBidi"/>
          <w:bCs/>
          <w:sz w:val="24"/>
          <w:szCs w:val="24"/>
          <w:lang w:val="hr-HR"/>
        </w:rPr>
        <w:t>o</w:t>
      </w:r>
      <w:r w:rsidR="00BD3EE2" w:rsidRPr="00A72A3B">
        <w:rPr>
          <w:rFonts w:asciiTheme="majorBidi" w:hAnsiTheme="majorBidi" w:cstheme="majorBidi"/>
          <w:bCs/>
          <w:sz w:val="24"/>
          <w:szCs w:val="24"/>
          <w:lang w:val="hr-HR"/>
        </w:rPr>
        <w:t>privredi i</w:t>
      </w:r>
      <w:r w:rsidR="002F443F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Zakon</w:t>
      </w:r>
      <w:r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o stočarstvu</w:t>
      </w:r>
      <w:r w:rsidR="00163C78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Pr="00A72A3B">
        <w:rPr>
          <w:rFonts w:asciiTheme="majorBidi" w:hAnsiTheme="majorBidi" w:cstheme="majorBidi"/>
          <w:bCs/>
          <w:sz w:val="24"/>
          <w:szCs w:val="24"/>
          <w:lang w:val="hr-HR"/>
        </w:rPr>
        <w:t>u kojem je sadržan pravni osnov za doneseni Pravilnik o pčelars</w:t>
      </w:r>
      <w:r w:rsidR="00163C78" w:rsidRPr="00A72A3B">
        <w:rPr>
          <w:rFonts w:asciiTheme="majorBidi" w:hAnsiTheme="majorBidi" w:cstheme="majorBidi"/>
          <w:bCs/>
          <w:sz w:val="24"/>
          <w:szCs w:val="24"/>
          <w:lang w:val="hr-HR"/>
        </w:rPr>
        <w:t>tvu</w:t>
      </w:r>
      <w:r w:rsidRPr="00A72A3B">
        <w:rPr>
          <w:rFonts w:asciiTheme="majorBidi" w:hAnsiTheme="majorBidi" w:cstheme="majorBidi"/>
          <w:bCs/>
          <w:sz w:val="24"/>
          <w:szCs w:val="24"/>
          <w:lang w:val="hr-HR"/>
        </w:rPr>
        <w:t>.</w:t>
      </w:r>
      <w:r w:rsidR="002D7B0F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163C78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Novčane podrške poljoprivredni proizvođači ostvaruju u skladu sa </w:t>
      </w:r>
      <w:r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Zakonom o novčanim podrškama, </w:t>
      </w:r>
      <w:r w:rsidR="002F443F" w:rsidRPr="00A72A3B">
        <w:rPr>
          <w:rFonts w:asciiTheme="majorBidi" w:hAnsiTheme="majorBidi" w:cstheme="majorBidi"/>
          <w:bCs/>
          <w:sz w:val="24"/>
          <w:szCs w:val="24"/>
          <w:lang w:val="hr-HR"/>
        </w:rPr>
        <w:t>Programom novčanih podrški u</w:t>
      </w:r>
      <w:r w:rsidR="00E52082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poljoprivredi i ruralnom razvoju te pripadajućim pravilnicima.</w:t>
      </w:r>
      <w:r w:rsidR="000A6127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2624C5" w:rsidRPr="00A72A3B">
        <w:rPr>
          <w:rFonts w:asciiTheme="majorBidi" w:hAnsiTheme="majorBidi" w:cstheme="majorBidi"/>
          <w:bCs/>
          <w:sz w:val="24"/>
          <w:szCs w:val="24"/>
          <w:lang w:val="hr-HR"/>
        </w:rPr>
        <w:t>Zahvalj</w:t>
      </w:r>
      <w:r w:rsidR="002F443F" w:rsidRPr="00A72A3B">
        <w:rPr>
          <w:rFonts w:asciiTheme="majorBidi" w:hAnsiTheme="majorBidi" w:cstheme="majorBidi"/>
          <w:bCs/>
          <w:sz w:val="24"/>
          <w:szCs w:val="24"/>
          <w:lang w:val="hr-HR"/>
        </w:rPr>
        <w:t>uj</w:t>
      </w:r>
      <w:r w:rsidR="002624C5" w:rsidRPr="00A72A3B">
        <w:rPr>
          <w:rFonts w:asciiTheme="majorBidi" w:hAnsiTheme="majorBidi" w:cstheme="majorBidi"/>
          <w:bCs/>
          <w:sz w:val="24"/>
          <w:szCs w:val="24"/>
          <w:lang w:val="hr-HR"/>
        </w:rPr>
        <w:t>ući stalnom prilago</w:t>
      </w:r>
      <w:r w:rsidR="00BC55A3" w:rsidRPr="00A72A3B">
        <w:rPr>
          <w:rFonts w:asciiTheme="majorBidi" w:hAnsiTheme="majorBidi" w:cstheme="majorBidi"/>
          <w:bCs/>
          <w:sz w:val="24"/>
          <w:szCs w:val="24"/>
          <w:lang w:val="hr-HR"/>
        </w:rPr>
        <w:t>đavanju propisa, us</w:t>
      </w:r>
      <w:r w:rsidR="00163C78" w:rsidRPr="00A72A3B">
        <w:rPr>
          <w:rFonts w:asciiTheme="majorBidi" w:hAnsiTheme="majorBidi" w:cstheme="majorBidi"/>
          <w:bCs/>
          <w:sz w:val="24"/>
          <w:szCs w:val="24"/>
          <w:lang w:val="hr-HR"/>
        </w:rPr>
        <w:t>vajanju Pravilnika o pčelarstvu</w:t>
      </w:r>
      <w:r w:rsidR="00BD3EE2" w:rsidRPr="00A72A3B">
        <w:rPr>
          <w:rFonts w:asciiTheme="majorBidi" w:hAnsiTheme="majorBidi" w:cstheme="majorBidi"/>
          <w:bCs/>
          <w:sz w:val="24"/>
          <w:szCs w:val="24"/>
          <w:lang w:val="hr-HR"/>
        </w:rPr>
        <w:t>,</w:t>
      </w:r>
      <w:r w:rsidR="00BC55A3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uvođenju Registra pčelara i pčelinjaka</w:t>
      </w:r>
      <w:r w:rsidR="00163C78" w:rsidRPr="00A72A3B">
        <w:rPr>
          <w:rFonts w:asciiTheme="majorBidi" w:hAnsiTheme="majorBidi" w:cstheme="majorBidi"/>
          <w:bCs/>
          <w:sz w:val="24"/>
          <w:szCs w:val="24"/>
          <w:lang w:val="hr-HR"/>
        </w:rPr>
        <w:t>,</w:t>
      </w:r>
      <w:r w:rsidR="00BC55A3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te </w:t>
      </w:r>
      <w:r w:rsidR="00CD6056" w:rsidRPr="00A72A3B">
        <w:rPr>
          <w:rFonts w:asciiTheme="majorBidi" w:hAnsiTheme="majorBidi" w:cstheme="majorBidi"/>
          <w:bCs/>
          <w:sz w:val="24"/>
          <w:szCs w:val="24"/>
          <w:lang w:val="hr-HR"/>
        </w:rPr>
        <w:t>kontinuiranim</w:t>
      </w:r>
      <w:r w:rsidR="002857C0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intervencija</w:t>
      </w:r>
      <w:r w:rsidR="00CD6056" w:rsidRPr="00A72A3B">
        <w:rPr>
          <w:rFonts w:asciiTheme="majorBidi" w:hAnsiTheme="majorBidi" w:cstheme="majorBidi"/>
          <w:bCs/>
          <w:sz w:val="24"/>
          <w:szCs w:val="24"/>
          <w:lang w:val="hr-HR"/>
        </w:rPr>
        <w:t>ma</w:t>
      </w:r>
      <w:r w:rsidR="002857C0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u </w:t>
      </w:r>
      <w:r w:rsidR="00BC55A3" w:rsidRPr="00A72A3B">
        <w:rPr>
          <w:rFonts w:asciiTheme="majorBidi" w:hAnsiTheme="majorBidi" w:cstheme="majorBidi"/>
          <w:bCs/>
          <w:sz w:val="24"/>
          <w:szCs w:val="24"/>
          <w:lang w:val="hr-HR"/>
        </w:rPr>
        <w:t>prilagodb</w:t>
      </w:r>
      <w:r w:rsidR="002857C0" w:rsidRPr="00A72A3B">
        <w:rPr>
          <w:rFonts w:asciiTheme="majorBidi" w:hAnsiTheme="majorBidi" w:cstheme="majorBidi"/>
          <w:bCs/>
          <w:sz w:val="24"/>
          <w:szCs w:val="24"/>
          <w:lang w:val="hr-HR"/>
        </w:rPr>
        <w:t>u</w:t>
      </w:r>
      <w:r w:rsidR="00BC55A3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Programa podrški</w:t>
      </w:r>
      <w:r w:rsidR="002857C0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, </w:t>
      </w:r>
      <w:r w:rsidR="00CD6056" w:rsidRPr="00A72A3B">
        <w:rPr>
          <w:rFonts w:asciiTheme="majorBidi" w:hAnsiTheme="majorBidi" w:cstheme="majorBidi"/>
          <w:bCs/>
          <w:sz w:val="24"/>
          <w:szCs w:val="24"/>
          <w:lang w:val="hr-HR"/>
        </w:rPr>
        <w:t>značajno</w:t>
      </w:r>
      <w:r w:rsidR="002857C0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smo </w:t>
      </w:r>
      <w:r w:rsidR="00507073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unaprijedili pčelarsku legislativu </w:t>
      </w:r>
      <w:r w:rsidR="002857C0" w:rsidRPr="00A72A3B">
        <w:rPr>
          <w:rFonts w:asciiTheme="majorBidi" w:hAnsiTheme="majorBidi" w:cstheme="majorBidi"/>
          <w:bCs/>
          <w:sz w:val="24"/>
          <w:szCs w:val="24"/>
          <w:lang w:val="hr-HR"/>
        </w:rPr>
        <w:t>i</w:t>
      </w:r>
      <w:r w:rsidR="00BC55A3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pove</w:t>
      </w:r>
      <w:r w:rsidR="00DA6326" w:rsidRPr="00A72A3B">
        <w:rPr>
          <w:rFonts w:asciiTheme="majorBidi" w:hAnsiTheme="majorBidi" w:cstheme="majorBidi"/>
          <w:bCs/>
          <w:sz w:val="24"/>
          <w:szCs w:val="24"/>
          <w:lang w:val="hr-HR"/>
        </w:rPr>
        <w:t>ć</w:t>
      </w:r>
      <w:r w:rsidR="00BC55A3" w:rsidRPr="00A72A3B">
        <w:rPr>
          <w:rFonts w:asciiTheme="majorBidi" w:hAnsiTheme="majorBidi" w:cstheme="majorBidi"/>
          <w:bCs/>
          <w:sz w:val="24"/>
          <w:szCs w:val="24"/>
          <w:lang w:val="hr-HR"/>
        </w:rPr>
        <w:t>a</w:t>
      </w:r>
      <w:r w:rsidR="00CD6056" w:rsidRPr="00A72A3B">
        <w:rPr>
          <w:rFonts w:asciiTheme="majorBidi" w:hAnsiTheme="majorBidi" w:cstheme="majorBidi"/>
          <w:bCs/>
          <w:sz w:val="24"/>
          <w:szCs w:val="24"/>
          <w:lang w:val="hr-HR"/>
        </w:rPr>
        <w:t>li novčane podrške</w:t>
      </w:r>
      <w:r w:rsidR="002857C0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163C78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pčelarskoj </w:t>
      </w:r>
      <w:r w:rsidR="002857C0" w:rsidRPr="00A72A3B">
        <w:rPr>
          <w:rFonts w:asciiTheme="majorBidi" w:hAnsiTheme="majorBidi" w:cstheme="majorBidi"/>
          <w:bCs/>
          <w:sz w:val="24"/>
          <w:szCs w:val="24"/>
          <w:lang w:val="hr-HR"/>
        </w:rPr>
        <w:t>proizvodnji, sa 244.950,00 KM u</w:t>
      </w:r>
      <w:r w:rsidR="00BC55A3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2017. godin</w:t>
      </w:r>
      <w:r w:rsidR="002857C0" w:rsidRPr="00A72A3B">
        <w:rPr>
          <w:rFonts w:asciiTheme="majorBidi" w:hAnsiTheme="majorBidi" w:cstheme="majorBidi"/>
          <w:bCs/>
          <w:sz w:val="24"/>
          <w:szCs w:val="24"/>
          <w:lang w:val="hr-HR"/>
        </w:rPr>
        <w:t>i, u</w:t>
      </w:r>
      <w:r w:rsidR="00BC55A3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2018.</w:t>
      </w:r>
      <w:r w:rsidR="002857C0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BC55A3" w:rsidRPr="00A72A3B">
        <w:rPr>
          <w:rFonts w:asciiTheme="majorBidi" w:hAnsiTheme="majorBidi" w:cstheme="majorBidi"/>
          <w:bCs/>
          <w:sz w:val="24"/>
          <w:szCs w:val="24"/>
          <w:lang w:val="hr-HR"/>
        </w:rPr>
        <w:t>godine (307.314,00</w:t>
      </w:r>
      <w:r w:rsidR="00C279F2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KM</w:t>
      </w:r>
      <w:r w:rsidR="00BC55A3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), </w:t>
      </w:r>
      <w:r w:rsidR="002857C0" w:rsidRPr="00A72A3B">
        <w:rPr>
          <w:rFonts w:asciiTheme="majorBidi" w:hAnsiTheme="majorBidi" w:cstheme="majorBidi"/>
          <w:bCs/>
          <w:sz w:val="24"/>
          <w:szCs w:val="24"/>
          <w:lang w:val="hr-HR"/>
        </w:rPr>
        <w:t>tako da s</w:t>
      </w:r>
      <w:r w:rsidR="00BC55A3" w:rsidRPr="00A72A3B">
        <w:rPr>
          <w:rFonts w:asciiTheme="majorBidi" w:hAnsiTheme="majorBidi" w:cstheme="majorBidi"/>
          <w:bCs/>
          <w:sz w:val="24"/>
          <w:szCs w:val="24"/>
          <w:lang w:val="hr-HR"/>
        </w:rPr>
        <w:t>mo u 2020. godini</w:t>
      </w:r>
      <w:r w:rsidR="002857C0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BD3EE2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(717.996,00 KM) realizirali poveć</w:t>
      </w:r>
      <w:r w:rsidR="00BC55A3" w:rsidRPr="00A72A3B">
        <w:rPr>
          <w:rFonts w:asciiTheme="majorBidi" w:hAnsiTheme="majorBidi" w:cstheme="majorBidi"/>
          <w:bCs/>
          <w:sz w:val="24"/>
          <w:szCs w:val="24"/>
          <w:lang w:val="hr-HR"/>
        </w:rPr>
        <w:t>anje</w:t>
      </w:r>
      <w:r w:rsidR="007867E9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za 293% u odnosu na 2017. godinu i</w:t>
      </w:r>
      <w:r w:rsidR="00BC55A3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za 108% u odnosu na 2019. godinu (344.548,00</w:t>
      </w:r>
      <w:r w:rsidR="00C279F2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KM</w:t>
      </w:r>
      <w:r w:rsidR="00BC55A3" w:rsidRPr="00A72A3B">
        <w:rPr>
          <w:rFonts w:asciiTheme="majorBidi" w:hAnsiTheme="majorBidi" w:cstheme="majorBidi"/>
          <w:bCs/>
          <w:sz w:val="24"/>
          <w:szCs w:val="24"/>
          <w:lang w:val="hr-HR"/>
        </w:rPr>
        <w:t>)</w:t>
      </w:r>
      <w:r w:rsidR="002857C0" w:rsidRPr="00A72A3B">
        <w:rPr>
          <w:rFonts w:asciiTheme="majorBidi" w:hAnsiTheme="majorBidi" w:cstheme="majorBidi"/>
          <w:bCs/>
          <w:sz w:val="24"/>
          <w:szCs w:val="24"/>
          <w:lang w:val="hr-HR"/>
        </w:rPr>
        <w:t>. Model</w:t>
      </w:r>
      <w:r w:rsidR="007867E9" w:rsidRPr="00A72A3B">
        <w:rPr>
          <w:rFonts w:asciiTheme="majorBidi" w:hAnsiTheme="majorBidi" w:cstheme="majorBidi"/>
          <w:bCs/>
          <w:sz w:val="24"/>
          <w:szCs w:val="24"/>
          <w:lang w:val="hr-HR"/>
        </w:rPr>
        <w:t>om podrške</w:t>
      </w:r>
      <w:r w:rsidR="002857C0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rural</w:t>
      </w:r>
      <w:r w:rsidR="002F443F" w:rsidRPr="00A72A3B">
        <w:rPr>
          <w:rFonts w:asciiTheme="majorBidi" w:hAnsiTheme="majorBidi" w:cstheme="majorBidi"/>
          <w:bCs/>
          <w:sz w:val="24"/>
          <w:szCs w:val="24"/>
          <w:lang w:val="hr-HR"/>
        </w:rPr>
        <w:t>n</w:t>
      </w:r>
      <w:r w:rsidR="002857C0" w:rsidRPr="00A72A3B">
        <w:rPr>
          <w:rFonts w:asciiTheme="majorBidi" w:hAnsiTheme="majorBidi" w:cstheme="majorBidi"/>
          <w:bCs/>
          <w:sz w:val="24"/>
          <w:szCs w:val="24"/>
          <w:lang w:val="hr-HR"/>
        </w:rPr>
        <w:t>om raz</w:t>
      </w:r>
      <w:r w:rsidR="00E52082" w:rsidRPr="00A72A3B">
        <w:rPr>
          <w:rFonts w:asciiTheme="majorBidi" w:hAnsiTheme="majorBidi" w:cstheme="majorBidi"/>
          <w:bCs/>
          <w:sz w:val="24"/>
          <w:szCs w:val="24"/>
          <w:lang w:val="hr-HR"/>
        </w:rPr>
        <w:t>v</w:t>
      </w:r>
      <w:r w:rsidR="002857C0" w:rsidRPr="00A72A3B">
        <w:rPr>
          <w:rFonts w:asciiTheme="majorBidi" w:hAnsiTheme="majorBidi" w:cstheme="majorBidi"/>
          <w:bCs/>
          <w:sz w:val="24"/>
          <w:szCs w:val="24"/>
          <w:lang w:val="hr-HR"/>
        </w:rPr>
        <w:t>oju</w:t>
      </w:r>
      <w:r w:rsidR="007867E9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za </w:t>
      </w:r>
      <w:r w:rsidR="002857C0" w:rsidRPr="00A72A3B">
        <w:rPr>
          <w:rFonts w:asciiTheme="majorBidi" w:hAnsiTheme="majorBidi" w:cstheme="majorBidi"/>
          <w:bCs/>
          <w:sz w:val="24"/>
          <w:szCs w:val="24"/>
          <w:lang w:val="hr-HR"/>
        </w:rPr>
        <w:t>nabavku opreme, mehanizacije</w:t>
      </w:r>
      <w:r w:rsidR="00CD6056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7867E9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i </w:t>
      </w:r>
      <w:r w:rsidR="000A6127" w:rsidRPr="00A72A3B">
        <w:rPr>
          <w:rFonts w:asciiTheme="majorBidi" w:hAnsiTheme="majorBidi" w:cstheme="majorBidi"/>
          <w:bCs/>
          <w:sz w:val="24"/>
          <w:szCs w:val="24"/>
          <w:lang w:val="hr-HR"/>
        </w:rPr>
        <w:t>Model</w:t>
      </w:r>
      <w:r w:rsidR="00CD6056" w:rsidRPr="00A72A3B">
        <w:rPr>
          <w:rFonts w:asciiTheme="majorBidi" w:hAnsiTheme="majorBidi" w:cstheme="majorBidi"/>
          <w:bCs/>
          <w:sz w:val="24"/>
          <w:szCs w:val="24"/>
          <w:lang w:val="hr-HR"/>
        </w:rPr>
        <w:t>om</w:t>
      </w:r>
      <w:r w:rsidR="000A6127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ostalih </w:t>
      </w:r>
      <w:r w:rsidR="002624C5" w:rsidRPr="00A72A3B">
        <w:rPr>
          <w:rFonts w:asciiTheme="majorBidi" w:hAnsiTheme="majorBidi" w:cstheme="majorBidi"/>
          <w:bCs/>
          <w:sz w:val="24"/>
          <w:szCs w:val="24"/>
          <w:lang w:val="hr-HR"/>
        </w:rPr>
        <w:t>vrsta</w:t>
      </w:r>
      <w:r w:rsidR="00C279F2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podrški</w:t>
      </w:r>
      <w:r w:rsidR="002624C5" w:rsidRPr="00A72A3B">
        <w:rPr>
          <w:rFonts w:asciiTheme="majorBidi" w:hAnsiTheme="majorBidi" w:cstheme="majorBidi"/>
          <w:bCs/>
          <w:sz w:val="24"/>
          <w:szCs w:val="24"/>
          <w:lang w:val="hr-HR"/>
        </w:rPr>
        <w:t>,</w:t>
      </w:r>
      <w:r w:rsidR="002857C0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CD6056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pčelarska gazdinstva </w:t>
      </w:r>
      <w:r w:rsidR="002857C0" w:rsidRPr="00A72A3B">
        <w:rPr>
          <w:rFonts w:asciiTheme="majorBidi" w:hAnsiTheme="majorBidi" w:cstheme="majorBidi"/>
          <w:bCs/>
          <w:sz w:val="24"/>
          <w:szCs w:val="24"/>
          <w:lang w:val="hr-HR"/>
        </w:rPr>
        <w:t>osigurava</w:t>
      </w:r>
      <w:r w:rsidR="00CD6056" w:rsidRPr="00A72A3B">
        <w:rPr>
          <w:rFonts w:asciiTheme="majorBidi" w:hAnsiTheme="majorBidi" w:cstheme="majorBidi"/>
          <w:bCs/>
          <w:sz w:val="24"/>
          <w:szCs w:val="24"/>
          <w:lang w:val="hr-HR"/>
        </w:rPr>
        <w:t>ju podršku</w:t>
      </w:r>
      <w:r w:rsidR="007867E9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0A6127" w:rsidRPr="00A72A3B">
        <w:rPr>
          <w:rFonts w:asciiTheme="majorBidi" w:hAnsiTheme="majorBidi" w:cstheme="majorBidi"/>
          <w:bCs/>
          <w:sz w:val="24"/>
          <w:szCs w:val="24"/>
          <w:lang w:val="hr-HR"/>
        </w:rPr>
        <w:t>za organiziran rad, sajamska predstavljanja, edukaciju, osiguranje, certifikaciju i standardizac</w:t>
      </w:r>
      <w:r w:rsidR="004550C6" w:rsidRPr="00A72A3B">
        <w:rPr>
          <w:rFonts w:asciiTheme="majorBidi" w:hAnsiTheme="majorBidi" w:cstheme="majorBidi"/>
          <w:bCs/>
          <w:sz w:val="24"/>
          <w:szCs w:val="24"/>
          <w:lang w:val="hr-HR"/>
        </w:rPr>
        <w:t>i</w:t>
      </w:r>
      <w:r w:rsidR="00FE545C" w:rsidRPr="00A72A3B">
        <w:rPr>
          <w:rFonts w:asciiTheme="majorBidi" w:hAnsiTheme="majorBidi" w:cstheme="majorBidi"/>
          <w:bCs/>
          <w:sz w:val="24"/>
          <w:szCs w:val="24"/>
          <w:lang w:val="hr-HR"/>
        </w:rPr>
        <w:t>ju</w:t>
      </w:r>
      <w:r w:rsidR="007867E9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0A6127" w:rsidRPr="00A72A3B">
        <w:rPr>
          <w:rFonts w:asciiTheme="majorBidi" w:hAnsiTheme="majorBidi" w:cstheme="majorBidi"/>
          <w:bCs/>
          <w:sz w:val="24"/>
          <w:szCs w:val="24"/>
          <w:lang w:val="hr-HR"/>
        </w:rPr>
        <w:t>proi</w:t>
      </w:r>
      <w:r w:rsidR="002624C5" w:rsidRPr="00A72A3B">
        <w:rPr>
          <w:rFonts w:asciiTheme="majorBidi" w:hAnsiTheme="majorBidi" w:cstheme="majorBidi"/>
          <w:bCs/>
          <w:sz w:val="24"/>
          <w:szCs w:val="24"/>
          <w:lang w:val="hr-HR"/>
        </w:rPr>
        <w:t>z</w:t>
      </w:r>
      <w:r w:rsidR="000A6127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vodnje. </w:t>
      </w:r>
      <w:r w:rsidR="002624C5" w:rsidRPr="00A72A3B">
        <w:rPr>
          <w:rFonts w:asciiTheme="majorBidi" w:hAnsiTheme="majorBidi" w:cstheme="majorBidi"/>
          <w:bCs/>
          <w:sz w:val="24"/>
          <w:szCs w:val="24"/>
          <w:lang w:val="hr-HR"/>
        </w:rPr>
        <w:t>Podrška se ostvaruje na nižim nivoima (kantoni, općine), te kroz različite pro</w:t>
      </w:r>
      <w:r w:rsidR="00B9349A" w:rsidRPr="00A72A3B">
        <w:rPr>
          <w:rFonts w:asciiTheme="majorBidi" w:hAnsiTheme="majorBidi" w:cstheme="majorBidi"/>
          <w:bCs/>
          <w:sz w:val="24"/>
          <w:szCs w:val="24"/>
          <w:lang w:val="hr-HR"/>
        </w:rPr>
        <w:t>jekte</w:t>
      </w:r>
      <w:r w:rsidR="002624C5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iz sredstava IFAD, WB, EU i drugih međunarodnih donatora. </w:t>
      </w:r>
    </w:p>
    <w:p w:rsidR="007867E9" w:rsidRPr="00A72A3B" w:rsidRDefault="007867E9" w:rsidP="00CD6056">
      <w:pPr>
        <w:spacing w:after="0" w:line="240" w:lineRule="auto"/>
        <w:ind w:left="-90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A72A3B">
        <w:rPr>
          <w:rFonts w:asciiTheme="majorBidi" w:hAnsiTheme="majorBidi" w:cstheme="majorBidi"/>
          <w:bCs/>
          <w:sz w:val="24"/>
          <w:szCs w:val="24"/>
          <w:lang w:val="hr-HR"/>
        </w:rPr>
        <w:t>Pčelarska gazdi</w:t>
      </w:r>
      <w:r w:rsidR="002F443F" w:rsidRPr="00A72A3B">
        <w:rPr>
          <w:rFonts w:asciiTheme="majorBidi" w:hAnsiTheme="majorBidi" w:cstheme="majorBidi"/>
          <w:bCs/>
          <w:sz w:val="24"/>
          <w:szCs w:val="24"/>
          <w:lang w:val="hr-HR"/>
        </w:rPr>
        <w:t>n</w:t>
      </w:r>
      <w:r w:rsidRPr="00A72A3B">
        <w:rPr>
          <w:rFonts w:asciiTheme="majorBidi" w:hAnsiTheme="majorBidi" w:cstheme="majorBidi"/>
          <w:bCs/>
          <w:sz w:val="24"/>
          <w:szCs w:val="24"/>
          <w:lang w:val="hr-HR"/>
        </w:rPr>
        <w:t>stva svoju održivost moraju temeljiti na poznavanju p</w:t>
      </w:r>
      <w:r w:rsidR="00507073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ropisa i procedura kako bi </w:t>
      </w:r>
      <w:r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osigurali </w:t>
      </w:r>
      <w:r w:rsidR="002D7B0F" w:rsidRPr="00A72A3B">
        <w:rPr>
          <w:rFonts w:asciiTheme="majorBidi" w:hAnsiTheme="majorBidi" w:cstheme="majorBidi"/>
          <w:bCs/>
          <w:sz w:val="24"/>
          <w:szCs w:val="24"/>
          <w:lang w:val="hr-HR"/>
        </w:rPr>
        <w:t>podršku za primjenu savremenih apit</w:t>
      </w:r>
      <w:r w:rsidR="00507073" w:rsidRPr="00A72A3B">
        <w:rPr>
          <w:rFonts w:asciiTheme="majorBidi" w:hAnsiTheme="majorBidi" w:cstheme="majorBidi"/>
          <w:bCs/>
          <w:sz w:val="24"/>
          <w:szCs w:val="24"/>
          <w:lang w:val="hr-HR"/>
        </w:rPr>
        <w:t>eh</w:t>
      </w:r>
      <w:r w:rsidR="002D7B0F" w:rsidRPr="00A72A3B">
        <w:rPr>
          <w:rFonts w:asciiTheme="majorBidi" w:hAnsiTheme="majorBidi" w:cstheme="majorBidi"/>
          <w:bCs/>
          <w:sz w:val="24"/>
          <w:szCs w:val="24"/>
          <w:lang w:val="hr-HR"/>
        </w:rPr>
        <w:t>no</w:t>
      </w:r>
      <w:r w:rsidR="00507073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logija </w:t>
      </w:r>
      <w:r w:rsidR="00BD3EE2" w:rsidRPr="00A72A3B">
        <w:rPr>
          <w:rFonts w:asciiTheme="majorBidi" w:hAnsiTheme="majorBidi" w:cstheme="majorBidi"/>
          <w:bCs/>
          <w:sz w:val="24"/>
          <w:szCs w:val="24"/>
          <w:lang w:val="hr-HR"/>
        </w:rPr>
        <w:t>kao</w:t>
      </w:r>
      <w:r w:rsidR="008A65C5" w:rsidRPr="00A72A3B">
        <w:rPr>
          <w:rFonts w:asciiTheme="majorBidi" w:hAnsiTheme="majorBidi" w:cstheme="majorBidi"/>
          <w:bCs/>
          <w:sz w:val="24"/>
          <w:szCs w:val="24"/>
          <w:lang w:val="hr-HR"/>
        </w:rPr>
        <w:t xml:space="preserve"> pretpostavku za održivo pčelarenje.</w:t>
      </w:r>
    </w:p>
    <w:p w:rsidR="000919A4" w:rsidRPr="00A72A3B" w:rsidRDefault="000919A4" w:rsidP="00CD6056">
      <w:pPr>
        <w:spacing w:after="0" w:line="240" w:lineRule="auto"/>
        <w:ind w:left="-90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hr-HR"/>
        </w:rPr>
      </w:pPr>
    </w:p>
    <w:p w:rsidR="00CD6056" w:rsidRPr="00A72A3B" w:rsidRDefault="00CD6056" w:rsidP="00CD6056">
      <w:pPr>
        <w:spacing w:after="0" w:line="240" w:lineRule="auto"/>
        <w:ind w:left="-90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hr-HR"/>
        </w:rPr>
      </w:pPr>
    </w:p>
    <w:p w:rsidR="008B68FD" w:rsidRPr="00A72A3B" w:rsidRDefault="008A65C5" w:rsidP="00CD6056">
      <w:pPr>
        <w:ind w:left="-90"/>
        <w:jc w:val="both"/>
        <w:rPr>
          <w:rFonts w:asciiTheme="majorBidi" w:hAnsiTheme="majorBidi" w:cstheme="majorBidi"/>
          <w:b/>
          <w:sz w:val="24"/>
          <w:szCs w:val="24"/>
          <w:lang w:val="hr-HR"/>
        </w:rPr>
      </w:pPr>
      <w:r w:rsidRPr="00A72A3B">
        <w:rPr>
          <w:rFonts w:asciiTheme="majorBidi" w:hAnsiTheme="majorBidi" w:cstheme="majorBidi"/>
          <w:b/>
          <w:sz w:val="24"/>
          <w:szCs w:val="24"/>
          <w:lang w:val="hr-HR"/>
        </w:rPr>
        <w:t xml:space="preserve">Ključne riječi: </w:t>
      </w:r>
      <w:r w:rsidRPr="00A72A3B">
        <w:rPr>
          <w:rFonts w:asciiTheme="majorBidi" w:hAnsiTheme="majorBidi" w:cstheme="majorBidi"/>
          <w:sz w:val="24"/>
          <w:szCs w:val="24"/>
          <w:lang w:val="hr-HR"/>
        </w:rPr>
        <w:t xml:space="preserve">Regulativa, </w:t>
      </w:r>
      <w:r w:rsidR="00CD6056" w:rsidRPr="00A72A3B">
        <w:rPr>
          <w:rFonts w:asciiTheme="majorBidi" w:hAnsiTheme="majorBidi" w:cstheme="majorBidi"/>
          <w:sz w:val="24"/>
          <w:szCs w:val="24"/>
          <w:lang w:val="hr-HR"/>
        </w:rPr>
        <w:t xml:space="preserve">program, </w:t>
      </w:r>
      <w:r w:rsidRPr="00A72A3B">
        <w:rPr>
          <w:rFonts w:asciiTheme="majorBidi" w:hAnsiTheme="majorBidi" w:cstheme="majorBidi"/>
          <w:sz w:val="24"/>
          <w:szCs w:val="24"/>
          <w:lang w:val="hr-HR"/>
        </w:rPr>
        <w:t>podrška, pčelarstvo</w:t>
      </w:r>
    </w:p>
    <w:p w:rsidR="001B625F" w:rsidRDefault="001B625F" w:rsidP="00CD6056">
      <w:pPr>
        <w:ind w:left="-90"/>
        <w:jc w:val="both"/>
        <w:rPr>
          <w:rFonts w:asciiTheme="majorBidi" w:hAnsiTheme="majorBidi" w:cstheme="majorBidi"/>
          <w:b/>
          <w:sz w:val="24"/>
          <w:szCs w:val="24"/>
          <w:lang w:val="hr-HR"/>
        </w:rPr>
      </w:pPr>
    </w:p>
    <w:p w:rsidR="00A72A3B" w:rsidRDefault="00A72A3B" w:rsidP="00CD6056">
      <w:pPr>
        <w:ind w:left="-90"/>
        <w:jc w:val="both"/>
        <w:rPr>
          <w:rFonts w:asciiTheme="majorBidi" w:hAnsiTheme="majorBidi" w:cstheme="majorBidi"/>
          <w:b/>
          <w:sz w:val="24"/>
          <w:szCs w:val="24"/>
          <w:lang w:val="hr-HR"/>
        </w:rPr>
      </w:pPr>
    </w:p>
    <w:p w:rsidR="00A72A3B" w:rsidRDefault="00A72A3B" w:rsidP="00CD6056">
      <w:pPr>
        <w:ind w:left="-90"/>
        <w:jc w:val="both"/>
        <w:rPr>
          <w:rFonts w:asciiTheme="majorBidi" w:hAnsiTheme="majorBidi" w:cstheme="majorBidi"/>
          <w:b/>
          <w:sz w:val="24"/>
          <w:szCs w:val="24"/>
          <w:lang w:val="hr-HR"/>
        </w:rPr>
      </w:pPr>
    </w:p>
    <w:p w:rsidR="00A72A3B" w:rsidRDefault="00A72A3B" w:rsidP="00CD6056">
      <w:pPr>
        <w:ind w:left="-90"/>
        <w:jc w:val="both"/>
        <w:rPr>
          <w:rFonts w:asciiTheme="majorBidi" w:hAnsiTheme="majorBidi" w:cstheme="majorBidi"/>
          <w:b/>
          <w:sz w:val="24"/>
          <w:szCs w:val="24"/>
          <w:lang w:val="hr-HR"/>
        </w:rPr>
      </w:pPr>
    </w:p>
    <w:p w:rsidR="00A72A3B" w:rsidRPr="00A72A3B" w:rsidRDefault="00A72A3B" w:rsidP="00CD6056">
      <w:pPr>
        <w:ind w:left="-90"/>
        <w:jc w:val="both"/>
        <w:rPr>
          <w:rFonts w:asciiTheme="majorBidi" w:hAnsiTheme="majorBidi" w:cstheme="majorBidi"/>
          <w:b/>
          <w:sz w:val="24"/>
          <w:szCs w:val="24"/>
          <w:lang w:val="hr-HR"/>
        </w:rPr>
      </w:pPr>
    </w:p>
    <w:p w:rsidR="001B625F" w:rsidRPr="00A72A3B" w:rsidRDefault="001B625F" w:rsidP="001B625F">
      <w:pPr>
        <w:ind w:left="-90"/>
        <w:jc w:val="center"/>
        <w:rPr>
          <w:rFonts w:asciiTheme="majorBidi" w:hAnsiTheme="majorBidi" w:cstheme="majorBidi"/>
          <w:b/>
          <w:sz w:val="24"/>
          <w:szCs w:val="24"/>
          <w:lang w:val="hr-HR"/>
        </w:rPr>
      </w:pPr>
      <w:r w:rsidRPr="00A72A3B">
        <w:rPr>
          <w:rFonts w:asciiTheme="majorBidi" w:hAnsiTheme="majorBidi" w:cstheme="majorBidi"/>
          <w:b/>
          <w:sz w:val="24"/>
          <w:szCs w:val="24"/>
          <w:lang w:val="hr-HR"/>
        </w:rPr>
        <w:lastRenderedPageBreak/>
        <w:t>LEGISLATION AND MODELS OF SUPPORT IN BEE-KEEPING</w:t>
      </w:r>
    </w:p>
    <w:p w:rsidR="001B625F" w:rsidRPr="00A72A3B" w:rsidRDefault="001B625F" w:rsidP="001B625F">
      <w:pPr>
        <w:autoSpaceDE w:val="0"/>
        <w:autoSpaceDN w:val="0"/>
        <w:adjustRightInd w:val="0"/>
        <w:spacing w:after="0" w:line="276" w:lineRule="auto"/>
        <w:ind w:left="-90"/>
        <w:jc w:val="center"/>
        <w:rPr>
          <w:rFonts w:asciiTheme="majorBidi" w:eastAsia="Calibri" w:hAnsiTheme="majorBidi" w:cstheme="majorBidi"/>
          <w:sz w:val="24"/>
          <w:szCs w:val="24"/>
          <w:vertAlign w:val="superscript"/>
          <w:lang w:val="hr-HR"/>
        </w:rPr>
      </w:pPr>
      <w:r w:rsidRPr="00A72A3B">
        <w:rPr>
          <w:rFonts w:asciiTheme="majorBidi" w:eastAsia="Calibri" w:hAnsiTheme="majorBidi" w:cstheme="majorBidi"/>
          <w:sz w:val="24"/>
          <w:szCs w:val="24"/>
          <w:lang w:val="hr-HR"/>
        </w:rPr>
        <w:t>Husnija Kudić</w:t>
      </w:r>
      <w:r w:rsidRPr="00A72A3B">
        <w:rPr>
          <w:rFonts w:asciiTheme="majorBidi" w:eastAsia="Calibri" w:hAnsiTheme="majorBidi" w:cstheme="majorBidi"/>
          <w:sz w:val="24"/>
          <w:szCs w:val="24"/>
          <w:vertAlign w:val="superscript"/>
          <w:lang w:val="hr-HR"/>
        </w:rPr>
        <w:t>1</w:t>
      </w:r>
      <w:r w:rsidRPr="00A72A3B">
        <w:rPr>
          <w:rFonts w:asciiTheme="majorBidi" w:eastAsia="Calibri" w:hAnsiTheme="majorBidi" w:cstheme="majorBidi"/>
          <w:sz w:val="24"/>
          <w:szCs w:val="24"/>
          <w:lang w:val="hr-HR"/>
        </w:rPr>
        <w:t>, Mirsad Ičanović</w:t>
      </w:r>
      <w:r w:rsidRPr="00A72A3B">
        <w:rPr>
          <w:rFonts w:asciiTheme="majorBidi" w:eastAsia="Calibri" w:hAnsiTheme="majorBidi" w:cstheme="majorBidi"/>
          <w:sz w:val="24"/>
          <w:szCs w:val="24"/>
          <w:vertAlign w:val="superscript"/>
          <w:lang w:val="hr-HR"/>
        </w:rPr>
        <w:t>2</w:t>
      </w:r>
      <w:r w:rsidRPr="00A72A3B">
        <w:rPr>
          <w:rFonts w:asciiTheme="majorBidi" w:eastAsia="Calibri" w:hAnsiTheme="majorBidi" w:cstheme="majorBidi"/>
          <w:sz w:val="24"/>
          <w:szCs w:val="24"/>
          <w:lang w:val="hr-HR"/>
        </w:rPr>
        <w:t>, Vildana Jogić</w:t>
      </w:r>
      <w:r w:rsidRPr="00A72A3B">
        <w:rPr>
          <w:rFonts w:asciiTheme="majorBidi" w:eastAsia="Calibri" w:hAnsiTheme="majorBidi" w:cstheme="majorBidi"/>
          <w:sz w:val="24"/>
          <w:szCs w:val="24"/>
          <w:vertAlign w:val="superscript"/>
          <w:lang w:val="hr-HR"/>
        </w:rPr>
        <w:t>2</w:t>
      </w:r>
      <w:r w:rsidR="00A72A3B">
        <w:rPr>
          <w:rFonts w:asciiTheme="majorBidi" w:eastAsia="Calibri" w:hAnsiTheme="majorBidi" w:cstheme="majorBidi"/>
          <w:sz w:val="24"/>
          <w:szCs w:val="24"/>
          <w:lang w:val="hr-HR"/>
        </w:rPr>
        <w:t xml:space="preserve">, </w:t>
      </w:r>
      <w:r w:rsidR="00A72A3B" w:rsidRPr="00A72A3B">
        <w:rPr>
          <w:rFonts w:asciiTheme="majorBidi" w:eastAsia="Calibri" w:hAnsiTheme="majorBidi" w:cstheme="majorBidi"/>
          <w:sz w:val="24"/>
          <w:szCs w:val="24"/>
          <w:lang w:val="hr-HR"/>
        </w:rPr>
        <w:t>Nudžejma Kudić</w:t>
      </w:r>
      <w:r w:rsidR="00A72A3B" w:rsidRPr="00A72A3B">
        <w:rPr>
          <w:rFonts w:asciiTheme="majorBidi" w:eastAsia="Calibri" w:hAnsiTheme="majorBidi" w:cstheme="majorBidi"/>
          <w:sz w:val="24"/>
          <w:szCs w:val="24"/>
          <w:vertAlign w:val="superscript"/>
          <w:lang w:val="hr-HR"/>
        </w:rPr>
        <w:t>3</w:t>
      </w:r>
    </w:p>
    <w:p w:rsidR="001B625F" w:rsidRPr="00A72A3B" w:rsidRDefault="001B625F" w:rsidP="001B625F">
      <w:pPr>
        <w:autoSpaceDE w:val="0"/>
        <w:autoSpaceDN w:val="0"/>
        <w:adjustRightInd w:val="0"/>
        <w:spacing w:after="0" w:line="276" w:lineRule="auto"/>
        <w:ind w:left="-90"/>
        <w:jc w:val="center"/>
        <w:rPr>
          <w:rFonts w:asciiTheme="majorBidi" w:eastAsia="Calibri" w:hAnsiTheme="majorBidi" w:cstheme="majorBidi"/>
          <w:sz w:val="24"/>
          <w:szCs w:val="24"/>
          <w:vertAlign w:val="superscript"/>
          <w:lang w:val="hr-HR"/>
        </w:rPr>
      </w:pPr>
    </w:p>
    <w:p w:rsidR="001B625F" w:rsidRPr="00A72A3B" w:rsidRDefault="001B625F" w:rsidP="00A72A3B">
      <w:pPr>
        <w:autoSpaceDE w:val="0"/>
        <w:autoSpaceDN w:val="0"/>
        <w:adjustRightInd w:val="0"/>
        <w:spacing w:after="0" w:line="276" w:lineRule="auto"/>
        <w:ind w:left="-90"/>
        <w:jc w:val="center"/>
        <w:rPr>
          <w:rFonts w:asciiTheme="majorBidi" w:eastAsia="Calibri" w:hAnsiTheme="majorBidi" w:cstheme="majorBidi"/>
          <w:color w:val="0563C1"/>
          <w:sz w:val="24"/>
          <w:szCs w:val="24"/>
          <w:u w:val="single"/>
          <w:lang w:val="hr-HR"/>
        </w:rPr>
      </w:pPr>
      <w:r w:rsidRPr="00A72A3B">
        <w:rPr>
          <w:rFonts w:asciiTheme="majorBidi" w:eastAsia="Calibri" w:hAnsiTheme="majorBidi" w:cstheme="majorBidi"/>
          <w:sz w:val="24"/>
          <w:szCs w:val="24"/>
          <w:vertAlign w:val="superscript"/>
          <w:lang w:val="hr-HR"/>
        </w:rPr>
        <w:t>1</w:t>
      </w:r>
      <w:r w:rsidRPr="00A72A3B">
        <w:rPr>
          <w:rFonts w:asciiTheme="majorBidi" w:hAnsiTheme="majorBidi" w:cstheme="majorBidi"/>
          <w:sz w:val="24"/>
          <w:szCs w:val="24"/>
        </w:rPr>
        <w:t xml:space="preserve"> </w:t>
      </w:r>
      <w:r w:rsidRPr="00A72A3B">
        <w:rPr>
          <w:rFonts w:asciiTheme="majorBidi" w:eastAsia="Calibri" w:hAnsiTheme="majorBidi" w:cstheme="majorBidi"/>
          <w:sz w:val="24"/>
          <w:szCs w:val="24"/>
          <w:lang w:val="hr-HR"/>
        </w:rPr>
        <w:t xml:space="preserve">Ministry of Agriculture, Water Management and Forestry of the Federation of Bosnia and Herzegovina, Hamdije Čemerlića 2, 71000 Sarajevo, B&amp;H, </w:t>
      </w:r>
    </w:p>
    <w:p w:rsidR="001B625F" w:rsidRDefault="001B625F" w:rsidP="00A72A3B">
      <w:pPr>
        <w:autoSpaceDE w:val="0"/>
        <w:autoSpaceDN w:val="0"/>
        <w:adjustRightInd w:val="0"/>
        <w:spacing w:after="0" w:line="276" w:lineRule="auto"/>
        <w:ind w:left="-90"/>
        <w:jc w:val="center"/>
        <w:rPr>
          <w:rFonts w:asciiTheme="majorBidi" w:eastAsia="Calibri" w:hAnsiTheme="majorBidi" w:cstheme="majorBidi"/>
          <w:sz w:val="24"/>
          <w:szCs w:val="24"/>
          <w:lang w:val="hr-HR"/>
        </w:rPr>
      </w:pPr>
      <w:r w:rsidRPr="00A72A3B">
        <w:rPr>
          <w:rFonts w:asciiTheme="majorBidi" w:eastAsia="Calibri" w:hAnsiTheme="majorBidi" w:cstheme="majorBidi"/>
          <w:sz w:val="24"/>
          <w:szCs w:val="24"/>
          <w:vertAlign w:val="superscript"/>
          <w:lang w:val="hr-HR"/>
        </w:rPr>
        <w:t>2</w:t>
      </w:r>
      <w:r w:rsidRPr="00A72A3B">
        <w:rPr>
          <w:rFonts w:asciiTheme="majorBidi" w:eastAsia="Calibri" w:hAnsiTheme="majorBidi" w:cstheme="majorBidi"/>
          <w:sz w:val="24"/>
          <w:szCs w:val="24"/>
          <w:lang w:val="hr-HR"/>
        </w:rPr>
        <w:t>Biotechnical Faculty Bihać, Luke Marjanovića bb, 77000, Bihać, B&amp;H</w:t>
      </w:r>
    </w:p>
    <w:p w:rsidR="00A72A3B" w:rsidRPr="00A72A3B" w:rsidRDefault="00A72A3B" w:rsidP="00A72A3B">
      <w:pPr>
        <w:autoSpaceDE w:val="0"/>
        <w:autoSpaceDN w:val="0"/>
        <w:adjustRightInd w:val="0"/>
        <w:spacing w:after="0" w:line="276" w:lineRule="auto"/>
        <w:ind w:left="-90"/>
        <w:jc w:val="center"/>
        <w:rPr>
          <w:rFonts w:asciiTheme="majorBidi" w:eastAsia="Calibri" w:hAnsiTheme="majorBidi" w:cstheme="majorBidi"/>
          <w:sz w:val="24"/>
          <w:szCs w:val="24"/>
          <w:lang w:val="hr-HR"/>
        </w:rPr>
      </w:pPr>
      <w:r w:rsidRPr="00A72A3B">
        <w:rPr>
          <w:rFonts w:asciiTheme="majorBidi" w:eastAsia="Calibri" w:hAnsiTheme="majorBidi" w:cstheme="majorBidi"/>
          <w:sz w:val="24"/>
          <w:szCs w:val="24"/>
          <w:vertAlign w:val="superscript"/>
          <w:lang w:val="hr-HR"/>
        </w:rPr>
        <w:t>3</w:t>
      </w:r>
      <w:r>
        <w:rPr>
          <w:rFonts w:asciiTheme="majorBidi" w:eastAsia="Calibri" w:hAnsiTheme="majorBidi" w:cstheme="majorBidi"/>
          <w:sz w:val="24"/>
          <w:szCs w:val="24"/>
          <w:lang w:val="hr-HR"/>
        </w:rPr>
        <w:t xml:space="preserve">Faculty for Agriculture&amp;Food Technology Sarajevo, </w:t>
      </w:r>
      <w:r w:rsidRPr="00A72A3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Zmaja od Bosne 8, 71000, Sarajevo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B&amp;H</w:t>
      </w:r>
    </w:p>
    <w:p w:rsidR="00A72A3B" w:rsidRDefault="00A72A3B" w:rsidP="00A72A3B">
      <w:pPr>
        <w:autoSpaceDE w:val="0"/>
        <w:autoSpaceDN w:val="0"/>
        <w:adjustRightInd w:val="0"/>
        <w:spacing w:after="0" w:line="276" w:lineRule="auto"/>
        <w:ind w:left="-90"/>
        <w:jc w:val="center"/>
        <w:rPr>
          <w:rFonts w:asciiTheme="majorBidi" w:eastAsia="Calibri" w:hAnsiTheme="majorBidi" w:cstheme="majorBidi"/>
          <w:sz w:val="24"/>
          <w:szCs w:val="24"/>
          <w:lang w:val="hr-HR"/>
        </w:rPr>
      </w:pPr>
      <w:hyperlink r:id="rId5" w:history="1">
        <w:r w:rsidRPr="00904ACE">
          <w:rPr>
            <w:rStyle w:val="Hyperlink"/>
            <w:rFonts w:asciiTheme="majorBidi" w:eastAsia="Calibri" w:hAnsiTheme="majorBidi" w:cstheme="majorBidi"/>
            <w:sz w:val="24"/>
            <w:szCs w:val="24"/>
            <w:lang w:val="hr-HR"/>
          </w:rPr>
          <w:t>husnija.kudic@fmpvs.gov.ba</w:t>
        </w:r>
      </w:hyperlink>
    </w:p>
    <w:p w:rsidR="00A72A3B" w:rsidRPr="00A72A3B" w:rsidRDefault="00A72A3B" w:rsidP="00A72A3B">
      <w:pPr>
        <w:autoSpaceDE w:val="0"/>
        <w:autoSpaceDN w:val="0"/>
        <w:adjustRightInd w:val="0"/>
        <w:spacing w:after="0" w:line="276" w:lineRule="auto"/>
        <w:ind w:left="-90"/>
        <w:jc w:val="center"/>
        <w:rPr>
          <w:rFonts w:asciiTheme="majorBidi" w:eastAsia="Calibri" w:hAnsiTheme="majorBidi" w:cstheme="majorBidi"/>
          <w:sz w:val="24"/>
          <w:szCs w:val="24"/>
          <w:lang w:val="hr-HR"/>
        </w:rPr>
      </w:pPr>
    </w:p>
    <w:p w:rsidR="001B625F" w:rsidRPr="00A72A3B" w:rsidRDefault="00A72A3B" w:rsidP="00A72A3B">
      <w:pPr>
        <w:ind w:left="-90"/>
        <w:rPr>
          <w:rFonts w:asciiTheme="majorBidi" w:hAnsiTheme="majorBidi" w:cstheme="majorBidi"/>
          <w:b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sz w:val="24"/>
          <w:szCs w:val="24"/>
          <w:lang w:val="hr-HR"/>
        </w:rPr>
        <w:t>Abstract</w:t>
      </w:r>
    </w:p>
    <w:p w:rsidR="00876C14" w:rsidRPr="00A72A3B" w:rsidRDefault="00F14547" w:rsidP="00F14547">
      <w:pPr>
        <w:spacing w:after="0" w:line="240" w:lineRule="auto"/>
        <w:ind w:left="-90"/>
        <w:jc w:val="both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A72A3B">
        <w:rPr>
          <w:rFonts w:asciiTheme="majorBidi" w:eastAsia="Calibri" w:hAnsiTheme="majorBidi" w:cstheme="majorBidi"/>
          <w:sz w:val="24"/>
          <w:szCs w:val="24"/>
          <w:lang w:val="en-GB"/>
        </w:rPr>
        <w:t xml:space="preserve">Bee-keeping farm has to be organised according to legislation to achieve maximum results. Optimal </w:t>
      </w:r>
      <w:r w:rsidR="00876C14" w:rsidRPr="00A72A3B">
        <w:rPr>
          <w:rFonts w:asciiTheme="majorBidi" w:eastAsia="Calibri" w:hAnsiTheme="majorBidi" w:cstheme="majorBidi"/>
          <w:sz w:val="24"/>
          <w:szCs w:val="24"/>
          <w:lang w:val="en-GB"/>
        </w:rPr>
        <w:t xml:space="preserve">application of </w:t>
      </w:r>
      <w:proofErr w:type="spellStart"/>
      <w:r w:rsidR="00876C14" w:rsidRPr="00A72A3B">
        <w:rPr>
          <w:rFonts w:asciiTheme="majorBidi" w:eastAsia="Calibri" w:hAnsiTheme="majorBidi" w:cstheme="majorBidi"/>
          <w:sz w:val="24"/>
          <w:szCs w:val="24"/>
          <w:lang w:val="en-GB"/>
        </w:rPr>
        <w:t>api</w:t>
      </w:r>
      <w:r w:rsidRPr="00A72A3B">
        <w:rPr>
          <w:rFonts w:asciiTheme="majorBidi" w:eastAsia="Calibri" w:hAnsiTheme="majorBidi" w:cstheme="majorBidi"/>
          <w:sz w:val="24"/>
          <w:szCs w:val="24"/>
          <w:lang w:val="en-GB"/>
        </w:rPr>
        <w:t>technical</w:t>
      </w:r>
      <w:proofErr w:type="spellEnd"/>
      <w:r w:rsidRPr="00A72A3B">
        <w:rPr>
          <w:rFonts w:asciiTheme="majorBidi" w:eastAsia="Calibri" w:hAnsiTheme="majorBidi" w:cstheme="majorBidi"/>
          <w:sz w:val="24"/>
          <w:szCs w:val="24"/>
          <w:lang w:val="en-GB"/>
        </w:rPr>
        <w:t xml:space="preserve"> measures</w:t>
      </w:r>
      <w:r w:rsidR="00876C14" w:rsidRPr="00A72A3B">
        <w:rPr>
          <w:rFonts w:asciiTheme="majorBidi" w:eastAsia="Calibri" w:hAnsiTheme="majorBidi" w:cstheme="majorBidi"/>
          <w:sz w:val="24"/>
          <w:szCs w:val="24"/>
          <w:lang w:val="en-GB"/>
        </w:rPr>
        <w:t xml:space="preserve"> benefits welfare of bees and profitability of bee-keeping. The aim of this research is to present the significance of systematic and legal defining of bee-keeping sector, give a short retrospective and current status of legislation, support and their direct influence on sustainability of bee-keeping in B&amp;H.</w:t>
      </w:r>
    </w:p>
    <w:p w:rsidR="00F14547" w:rsidRPr="00A72A3B" w:rsidRDefault="00876C14" w:rsidP="00F14547">
      <w:pPr>
        <w:spacing w:after="0" w:line="240" w:lineRule="auto"/>
        <w:ind w:left="-90"/>
        <w:jc w:val="both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A72A3B">
        <w:rPr>
          <w:rFonts w:asciiTheme="majorBidi" w:eastAsia="Calibri" w:hAnsiTheme="majorBidi" w:cstheme="majorBidi"/>
          <w:sz w:val="24"/>
          <w:szCs w:val="24"/>
          <w:lang w:val="en-GB"/>
        </w:rPr>
        <w:t xml:space="preserve">Bee-keeping is regulated through Law on </w:t>
      </w:r>
      <w:r w:rsidR="00984A20" w:rsidRPr="00A72A3B">
        <w:rPr>
          <w:rFonts w:asciiTheme="majorBidi" w:eastAsia="Calibri" w:hAnsiTheme="majorBidi" w:cstheme="majorBidi"/>
          <w:sz w:val="24"/>
          <w:szCs w:val="24"/>
          <w:lang w:val="en-GB"/>
        </w:rPr>
        <w:t>a</w:t>
      </w:r>
      <w:r w:rsidRPr="00A72A3B">
        <w:rPr>
          <w:rFonts w:asciiTheme="majorBidi" w:eastAsia="Calibri" w:hAnsiTheme="majorBidi" w:cstheme="majorBidi"/>
          <w:sz w:val="24"/>
          <w:szCs w:val="24"/>
          <w:lang w:val="en-GB"/>
        </w:rPr>
        <w:t>griculture and Law on animal husbandry</w:t>
      </w:r>
      <w:r w:rsidR="004B5F57" w:rsidRPr="00A72A3B">
        <w:rPr>
          <w:rFonts w:asciiTheme="majorBidi" w:eastAsia="Calibri" w:hAnsiTheme="majorBidi" w:cstheme="majorBidi"/>
          <w:sz w:val="24"/>
          <w:szCs w:val="24"/>
          <w:lang w:val="en-GB"/>
        </w:rPr>
        <w:t>, as the basis for Policy on bee-keeping. Financial support of bee-keepers</w:t>
      </w:r>
      <w:r w:rsidR="00B347B7" w:rsidRPr="00A72A3B">
        <w:rPr>
          <w:rFonts w:asciiTheme="majorBidi" w:eastAsia="Calibri" w:hAnsiTheme="majorBidi" w:cstheme="majorBidi"/>
          <w:sz w:val="24"/>
          <w:szCs w:val="24"/>
          <w:lang w:val="en-GB"/>
        </w:rPr>
        <w:t xml:space="preserve"> is regulated through Law on financial support, programme of financial supports in agriculture and rural development and supporting by-laws. Constant </w:t>
      </w:r>
      <w:r w:rsidR="00001220" w:rsidRPr="00A72A3B">
        <w:rPr>
          <w:rFonts w:asciiTheme="majorBidi" w:eastAsia="Calibri" w:hAnsiTheme="majorBidi" w:cstheme="majorBidi"/>
          <w:sz w:val="24"/>
          <w:szCs w:val="24"/>
          <w:lang w:val="en-GB"/>
        </w:rPr>
        <w:t>adjustments of regulations, affirmation of by-laws and establishing of Registry of bee-keepers and bee-hives</w:t>
      </w:r>
      <w:r w:rsidR="00984A20" w:rsidRPr="00A72A3B">
        <w:rPr>
          <w:rFonts w:asciiTheme="majorBidi" w:eastAsia="Calibri" w:hAnsiTheme="majorBidi" w:cstheme="majorBidi"/>
          <w:sz w:val="24"/>
          <w:szCs w:val="24"/>
          <w:lang w:val="en-GB"/>
        </w:rPr>
        <w:t>,</w:t>
      </w:r>
      <w:r w:rsidR="00001220" w:rsidRPr="00A72A3B">
        <w:rPr>
          <w:rFonts w:asciiTheme="majorBidi" w:eastAsia="Calibri" w:hAnsiTheme="majorBidi" w:cstheme="majorBidi"/>
          <w:sz w:val="24"/>
          <w:szCs w:val="24"/>
          <w:lang w:val="en-GB"/>
        </w:rPr>
        <w:t xml:space="preserve"> and continuous adjustments of Support programme have significantly improved legislation and increased financial support in bee-keeping from 244.950,00 KM in 2017, to 307.314,00 KM in 2018 and 717.996,00 KM in 2020, with 293% increase in relation to 2017 and 108% in relation to 2019 (344.548</w:t>
      </w:r>
      <w:proofErr w:type="gramStart"/>
      <w:r w:rsidR="00001220" w:rsidRPr="00A72A3B">
        <w:rPr>
          <w:rFonts w:asciiTheme="majorBidi" w:eastAsia="Calibri" w:hAnsiTheme="majorBidi" w:cstheme="majorBidi"/>
          <w:sz w:val="24"/>
          <w:szCs w:val="24"/>
          <w:lang w:val="en-GB"/>
        </w:rPr>
        <w:t>,00</w:t>
      </w:r>
      <w:proofErr w:type="gramEnd"/>
      <w:r w:rsidR="00001220" w:rsidRPr="00A72A3B">
        <w:rPr>
          <w:rFonts w:asciiTheme="majorBidi" w:eastAsia="Calibri" w:hAnsiTheme="majorBidi" w:cstheme="majorBidi"/>
          <w:sz w:val="24"/>
          <w:szCs w:val="24"/>
          <w:lang w:val="en-GB"/>
        </w:rPr>
        <w:t xml:space="preserve"> KM). </w:t>
      </w:r>
    </w:p>
    <w:p w:rsidR="00F14547" w:rsidRPr="00A72A3B" w:rsidRDefault="002A1605" w:rsidP="00F14547">
      <w:pPr>
        <w:spacing w:after="0" w:line="240" w:lineRule="auto"/>
        <w:ind w:left="-90"/>
        <w:jc w:val="both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A72A3B">
        <w:rPr>
          <w:rFonts w:asciiTheme="majorBidi" w:eastAsia="Calibri" w:hAnsiTheme="majorBidi" w:cstheme="majorBidi"/>
          <w:sz w:val="24"/>
          <w:szCs w:val="24"/>
          <w:lang w:val="en-GB"/>
        </w:rPr>
        <w:t xml:space="preserve">Model of support of rural development for purchase of equipment and mechanisation and model of other supports enable bee-keeper to produce, attend fairs, </w:t>
      </w:r>
      <w:proofErr w:type="gramStart"/>
      <w:r w:rsidR="00FD1449" w:rsidRPr="00A72A3B">
        <w:rPr>
          <w:rFonts w:asciiTheme="majorBidi" w:eastAsia="Calibri" w:hAnsiTheme="majorBidi" w:cstheme="majorBidi"/>
          <w:sz w:val="24"/>
          <w:szCs w:val="24"/>
          <w:lang w:val="en-GB"/>
        </w:rPr>
        <w:t>have</w:t>
      </w:r>
      <w:proofErr w:type="gramEnd"/>
      <w:r w:rsidR="00FD1449" w:rsidRPr="00A72A3B">
        <w:rPr>
          <w:rFonts w:asciiTheme="majorBidi" w:eastAsia="Calibri" w:hAnsiTheme="majorBidi" w:cstheme="majorBidi"/>
          <w:sz w:val="24"/>
          <w:szCs w:val="24"/>
          <w:lang w:val="en-GB"/>
        </w:rPr>
        <w:t xml:space="preserve"> </w:t>
      </w:r>
      <w:r w:rsidRPr="00A72A3B">
        <w:rPr>
          <w:rFonts w:asciiTheme="majorBidi" w:eastAsia="Calibri" w:hAnsiTheme="majorBidi" w:cstheme="majorBidi"/>
          <w:sz w:val="24"/>
          <w:szCs w:val="24"/>
          <w:lang w:val="en-GB"/>
        </w:rPr>
        <w:t xml:space="preserve">education, </w:t>
      </w:r>
      <w:r w:rsidR="00FD1449" w:rsidRPr="00A72A3B">
        <w:rPr>
          <w:rFonts w:asciiTheme="majorBidi" w:eastAsia="Calibri" w:hAnsiTheme="majorBidi" w:cstheme="majorBidi"/>
          <w:sz w:val="24"/>
          <w:szCs w:val="24"/>
          <w:lang w:val="en-GB"/>
        </w:rPr>
        <w:t>insurance</w:t>
      </w:r>
      <w:r w:rsidRPr="00A72A3B">
        <w:rPr>
          <w:rFonts w:asciiTheme="majorBidi" w:eastAsia="Calibri" w:hAnsiTheme="majorBidi" w:cstheme="majorBidi"/>
          <w:sz w:val="24"/>
          <w:szCs w:val="24"/>
          <w:lang w:val="en-GB"/>
        </w:rPr>
        <w:t>, certification and standardization o</w:t>
      </w:r>
      <w:r w:rsidR="00FD1449" w:rsidRPr="00A72A3B">
        <w:rPr>
          <w:rFonts w:asciiTheme="majorBidi" w:eastAsia="Calibri" w:hAnsiTheme="majorBidi" w:cstheme="majorBidi"/>
          <w:sz w:val="24"/>
          <w:szCs w:val="24"/>
          <w:lang w:val="en-GB"/>
        </w:rPr>
        <w:t>f</w:t>
      </w:r>
      <w:r w:rsidRPr="00A72A3B">
        <w:rPr>
          <w:rFonts w:asciiTheme="majorBidi" w:eastAsia="Calibri" w:hAnsiTheme="majorBidi" w:cstheme="majorBidi"/>
          <w:sz w:val="24"/>
          <w:szCs w:val="24"/>
          <w:lang w:val="en-GB"/>
        </w:rPr>
        <w:t xml:space="preserve"> products</w:t>
      </w:r>
      <w:r w:rsidR="00FD1449" w:rsidRPr="00A72A3B">
        <w:rPr>
          <w:rFonts w:asciiTheme="majorBidi" w:eastAsia="Calibri" w:hAnsiTheme="majorBidi" w:cstheme="majorBidi"/>
          <w:sz w:val="24"/>
          <w:szCs w:val="24"/>
          <w:lang w:val="en-GB"/>
        </w:rPr>
        <w:t xml:space="preserve">. The support is organised on level of counties and through different international programmes, such as IFAD, WB, </w:t>
      </w:r>
      <w:proofErr w:type="gramStart"/>
      <w:r w:rsidR="00FD1449" w:rsidRPr="00A72A3B">
        <w:rPr>
          <w:rFonts w:asciiTheme="majorBidi" w:eastAsia="Calibri" w:hAnsiTheme="majorBidi" w:cstheme="majorBidi"/>
          <w:sz w:val="24"/>
          <w:szCs w:val="24"/>
          <w:lang w:val="en-GB"/>
        </w:rPr>
        <w:t>EU</w:t>
      </w:r>
      <w:proofErr w:type="gramEnd"/>
      <w:r w:rsidR="00FD1449" w:rsidRPr="00A72A3B">
        <w:rPr>
          <w:rFonts w:asciiTheme="majorBidi" w:eastAsia="Calibri" w:hAnsiTheme="majorBidi" w:cstheme="majorBidi"/>
          <w:sz w:val="24"/>
          <w:szCs w:val="24"/>
          <w:lang w:val="en-GB"/>
        </w:rPr>
        <w:t xml:space="preserve"> etc. </w:t>
      </w:r>
    </w:p>
    <w:p w:rsidR="00FD1449" w:rsidRPr="00A72A3B" w:rsidRDefault="00FD1449" w:rsidP="00F14547">
      <w:pPr>
        <w:spacing w:after="0" w:line="240" w:lineRule="auto"/>
        <w:ind w:left="-90"/>
        <w:jc w:val="both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A72A3B">
        <w:rPr>
          <w:rFonts w:asciiTheme="majorBidi" w:eastAsia="Calibri" w:hAnsiTheme="majorBidi" w:cstheme="majorBidi"/>
          <w:sz w:val="24"/>
          <w:szCs w:val="24"/>
          <w:lang w:val="en-GB"/>
        </w:rPr>
        <w:t xml:space="preserve">Bee-keeping farms must rely on legislation and procedures as the basis for application of current </w:t>
      </w:r>
      <w:proofErr w:type="spellStart"/>
      <w:r w:rsidRPr="00A72A3B">
        <w:rPr>
          <w:rFonts w:asciiTheme="majorBidi" w:eastAsia="Calibri" w:hAnsiTheme="majorBidi" w:cstheme="majorBidi"/>
          <w:sz w:val="24"/>
          <w:szCs w:val="24"/>
          <w:lang w:val="en-GB"/>
        </w:rPr>
        <w:t>apitech</w:t>
      </w:r>
      <w:bookmarkStart w:id="0" w:name="_GoBack"/>
      <w:bookmarkEnd w:id="0"/>
      <w:r w:rsidRPr="00A72A3B">
        <w:rPr>
          <w:rFonts w:asciiTheme="majorBidi" w:eastAsia="Calibri" w:hAnsiTheme="majorBidi" w:cstheme="majorBidi"/>
          <w:sz w:val="24"/>
          <w:szCs w:val="24"/>
          <w:lang w:val="en-GB"/>
        </w:rPr>
        <w:t>nologies</w:t>
      </w:r>
      <w:proofErr w:type="spellEnd"/>
      <w:r w:rsidRPr="00A72A3B">
        <w:rPr>
          <w:rFonts w:asciiTheme="majorBidi" w:eastAsia="Calibri" w:hAnsiTheme="majorBidi" w:cstheme="majorBidi"/>
          <w:sz w:val="24"/>
          <w:szCs w:val="24"/>
          <w:lang w:val="en-GB"/>
        </w:rPr>
        <w:t xml:space="preserve"> as a prerequisite for sustainable bee-keeping.</w:t>
      </w:r>
    </w:p>
    <w:p w:rsidR="002A1605" w:rsidRPr="00A72A3B" w:rsidRDefault="002A1605" w:rsidP="00F14547">
      <w:pPr>
        <w:spacing w:after="0" w:line="240" w:lineRule="auto"/>
        <w:ind w:lef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:rsidR="00F14547" w:rsidRPr="00A72A3B" w:rsidRDefault="00984A20" w:rsidP="00F14547">
      <w:pPr>
        <w:spacing w:after="0" w:line="240" w:lineRule="auto"/>
        <w:ind w:left="-90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A72A3B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Keywords: </w:t>
      </w:r>
      <w:r w:rsidRPr="00A72A3B">
        <w:rPr>
          <w:rFonts w:asciiTheme="majorBidi" w:hAnsiTheme="majorBidi" w:cstheme="majorBidi"/>
          <w:bCs/>
          <w:sz w:val="24"/>
          <w:szCs w:val="24"/>
          <w:lang w:val="hr-HR"/>
        </w:rPr>
        <w:t>regulations, programme, support, bee-keeping</w:t>
      </w:r>
    </w:p>
    <w:p w:rsidR="001B625F" w:rsidRPr="002F443F" w:rsidRDefault="001B625F" w:rsidP="001B625F">
      <w:pPr>
        <w:ind w:left="-9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sectPr w:rsidR="001B625F" w:rsidRPr="002F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A4"/>
    <w:rsid w:val="00001220"/>
    <w:rsid w:val="000919A4"/>
    <w:rsid w:val="000A6127"/>
    <w:rsid w:val="00163C78"/>
    <w:rsid w:val="0018719D"/>
    <w:rsid w:val="001B625F"/>
    <w:rsid w:val="001E1E67"/>
    <w:rsid w:val="002624C5"/>
    <w:rsid w:val="002857C0"/>
    <w:rsid w:val="002A1605"/>
    <w:rsid w:val="002D7B0F"/>
    <w:rsid w:val="002F443F"/>
    <w:rsid w:val="004550C6"/>
    <w:rsid w:val="004B5F57"/>
    <w:rsid w:val="00507073"/>
    <w:rsid w:val="005E2C55"/>
    <w:rsid w:val="00717C68"/>
    <w:rsid w:val="007867E9"/>
    <w:rsid w:val="00876C14"/>
    <w:rsid w:val="008A65C5"/>
    <w:rsid w:val="008B68FD"/>
    <w:rsid w:val="00984A20"/>
    <w:rsid w:val="00A72A3B"/>
    <w:rsid w:val="00A72FBD"/>
    <w:rsid w:val="00B347B7"/>
    <w:rsid w:val="00B9349A"/>
    <w:rsid w:val="00BC55A3"/>
    <w:rsid w:val="00BD3EE2"/>
    <w:rsid w:val="00C279F2"/>
    <w:rsid w:val="00CD6056"/>
    <w:rsid w:val="00D93B31"/>
    <w:rsid w:val="00D948B3"/>
    <w:rsid w:val="00DA6326"/>
    <w:rsid w:val="00E52082"/>
    <w:rsid w:val="00ED6D05"/>
    <w:rsid w:val="00F14547"/>
    <w:rsid w:val="00FD1449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CBEF0-5846-427C-8359-A62E9C5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9A4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usnija.kudic@fmpvs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99C8-7A09-4196-B97F-37794A8E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Azra Sinanovic</cp:lastModifiedBy>
  <cp:revision>3</cp:revision>
  <dcterms:created xsi:type="dcterms:W3CDTF">2020-11-04T16:30:00Z</dcterms:created>
  <dcterms:modified xsi:type="dcterms:W3CDTF">2020-11-04T18:07:00Z</dcterms:modified>
</cp:coreProperties>
</file>